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310" w:rsidRDefault="00995310" w:rsidP="00CF5D0A">
      <w:pPr>
        <w:spacing w:beforeLines="200" w:line="240" w:lineRule="auto"/>
        <w:jc w:val="center"/>
        <w:rPr>
          <w:rFonts w:ascii="黑体" w:eastAsia="黑体"/>
          <w:sz w:val="30"/>
        </w:rPr>
      </w:pPr>
      <w:r>
        <w:rPr>
          <w:rFonts w:ascii="黑体" w:eastAsia="黑体" w:hint="eastAsia"/>
          <w:sz w:val="30"/>
        </w:rPr>
        <w:t>邀请函</w:t>
      </w:r>
    </w:p>
    <w:p w:rsidR="00995310" w:rsidRDefault="00995310" w:rsidP="001A6C85">
      <w:pPr>
        <w:wordWrap w:val="0"/>
        <w:spacing w:line="400" w:lineRule="exact"/>
        <w:jc w:val="right"/>
        <w:rPr>
          <w:rFonts w:ascii="宋体"/>
          <w:b/>
          <w:color w:val="000000"/>
          <w:sz w:val="21"/>
          <w:szCs w:val="21"/>
        </w:rPr>
      </w:pPr>
      <w:r>
        <w:rPr>
          <w:rFonts w:ascii="宋体" w:hAnsi="宋体" w:hint="eastAsia"/>
          <w:b/>
          <w:color w:val="000000"/>
          <w:sz w:val="21"/>
          <w:szCs w:val="21"/>
        </w:rPr>
        <w:t>招标编号：</w:t>
      </w:r>
      <w:r>
        <w:rPr>
          <w:rFonts w:ascii="宋体" w:hAnsi="宋体"/>
          <w:b/>
          <w:color w:val="000000"/>
          <w:sz w:val="21"/>
          <w:szCs w:val="21"/>
        </w:rPr>
        <w:t>JSCCFJ2015</w:t>
      </w:r>
      <w:r>
        <w:rPr>
          <w:rFonts w:ascii="宋体" w:hAnsi="宋体" w:hint="eastAsia"/>
          <w:b/>
          <w:color w:val="000000"/>
          <w:sz w:val="21"/>
          <w:szCs w:val="21"/>
        </w:rPr>
        <w:t>招第</w:t>
      </w:r>
      <w:r>
        <w:rPr>
          <w:rFonts w:ascii="宋体" w:hAnsi="宋体"/>
          <w:b/>
          <w:color w:val="000000"/>
          <w:sz w:val="21"/>
          <w:szCs w:val="21"/>
        </w:rPr>
        <w:t>85</w:t>
      </w:r>
      <w:r>
        <w:rPr>
          <w:rFonts w:ascii="宋体" w:hAnsi="宋体" w:hint="eastAsia"/>
          <w:b/>
          <w:color w:val="000000"/>
          <w:sz w:val="21"/>
          <w:szCs w:val="21"/>
        </w:rPr>
        <w:t>号</w:t>
      </w:r>
    </w:p>
    <w:p w:rsidR="00995310" w:rsidRDefault="00995310" w:rsidP="001A6C85">
      <w:pPr>
        <w:spacing w:line="400" w:lineRule="exact"/>
        <w:jc w:val="left"/>
        <w:rPr>
          <w:rFonts w:ascii="宋体"/>
          <w:b/>
          <w:color w:val="000000"/>
          <w:sz w:val="21"/>
          <w:szCs w:val="21"/>
        </w:rPr>
      </w:pPr>
      <w:r>
        <w:rPr>
          <w:rFonts w:ascii="宋体" w:hAnsi="宋体" w:hint="eastAsia"/>
          <w:b/>
          <w:color w:val="000000"/>
          <w:sz w:val="21"/>
          <w:szCs w:val="21"/>
        </w:rPr>
        <w:t>致：福建华创市政建设工程有限公司</w:t>
      </w:r>
    </w:p>
    <w:p w:rsidR="00995310" w:rsidRDefault="00995310" w:rsidP="00B71E01">
      <w:pPr>
        <w:spacing w:line="400" w:lineRule="exact"/>
        <w:ind w:firstLineChars="196" w:firstLine="31680"/>
        <w:jc w:val="left"/>
        <w:rPr>
          <w:rFonts w:ascii="宋体"/>
          <w:b/>
          <w:color w:val="000000"/>
          <w:sz w:val="21"/>
          <w:szCs w:val="21"/>
        </w:rPr>
      </w:pPr>
      <w:r>
        <w:rPr>
          <w:rFonts w:ascii="宋体" w:hAnsi="宋体" w:hint="eastAsia"/>
          <w:b/>
          <w:color w:val="000000"/>
          <w:sz w:val="21"/>
          <w:szCs w:val="21"/>
        </w:rPr>
        <w:t>福建省岩林建筑装饰有限公司</w:t>
      </w:r>
    </w:p>
    <w:p w:rsidR="00995310" w:rsidRDefault="00995310" w:rsidP="00B71E01">
      <w:pPr>
        <w:spacing w:line="400" w:lineRule="exact"/>
        <w:ind w:firstLineChars="196" w:firstLine="31680"/>
        <w:jc w:val="left"/>
        <w:rPr>
          <w:rFonts w:ascii="宋体"/>
          <w:b/>
          <w:color w:val="000000"/>
          <w:sz w:val="21"/>
          <w:szCs w:val="21"/>
        </w:rPr>
      </w:pPr>
      <w:r>
        <w:rPr>
          <w:rFonts w:ascii="宋体" w:hAnsi="宋体" w:hint="eastAsia"/>
          <w:b/>
          <w:color w:val="000000"/>
          <w:sz w:val="21"/>
          <w:szCs w:val="21"/>
        </w:rPr>
        <w:t>福州千年宏祥装饰工程有限公司</w:t>
      </w:r>
    </w:p>
    <w:p w:rsidR="00995310" w:rsidRPr="0075048C" w:rsidRDefault="00995310" w:rsidP="00B71E01">
      <w:pPr>
        <w:spacing w:line="400" w:lineRule="exact"/>
        <w:ind w:firstLineChars="196" w:firstLine="31680"/>
        <w:jc w:val="left"/>
        <w:rPr>
          <w:rFonts w:ascii="宋体"/>
          <w:b/>
          <w:color w:val="000000"/>
          <w:sz w:val="21"/>
          <w:szCs w:val="21"/>
        </w:rPr>
      </w:pPr>
      <w:r>
        <w:rPr>
          <w:rFonts w:ascii="宋体" w:hAnsi="宋体" w:hint="eastAsia"/>
          <w:b/>
          <w:color w:val="000000"/>
          <w:sz w:val="21"/>
          <w:szCs w:val="21"/>
        </w:rPr>
        <w:t>福建华诚装饰设计工程有限公司</w:t>
      </w:r>
    </w:p>
    <w:p w:rsidR="00995310" w:rsidRDefault="00995310" w:rsidP="001A6C85">
      <w:pPr>
        <w:widowControl/>
        <w:numPr>
          <w:ilvl w:val="0"/>
          <w:numId w:val="1"/>
        </w:numPr>
        <w:tabs>
          <w:tab w:val="left" w:pos="510"/>
          <w:tab w:val="left" w:pos="900"/>
          <w:tab w:val="left" w:pos="1100"/>
        </w:tabs>
        <w:adjustRightInd/>
        <w:spacing w:line="300" w:lineRule="auto"/>
        <w:textAlignment w:val="auto"/>
        <w:rPr>
          <w:rFonts w:ascii="宋体"/>
          <w:b/>
          <w:sz w:val="24"/>
        </w:rPr>
      </w:pPr>
      <w:r>
        <w:rPr>
          <w:rFonts w:ascii="宋体" w:hAnsi="宋体" w:hint="eastAsia"/>
          <w:b/>
          <w:sz w:val="24"/>
        </w:rPr>
        <w:t>招标条件</w:t>
      </w:r>
    </w:p>
    <w:p w:rsidR="00995310" w:rsidRDefault="00995310" w:rsidP="00B71E01">
      <w:pPr>
        <w:widowControl/>
        <w:adjustRightInd/>
        <w:spacing w:line="300" w:lineRule="auto"/>
        <w:ind w:firstLineChars="208" w:firstLine="31680"/>
        <w:jc w:val="left"/>
        <w:textAlignment w:val="auto"/>
        <w:rPr>
          <w:rFonts w:ascii="宋体"/>
          <w:sz w:val="24"/>
        </w:rPr>
      </w:pPr>
      <w:r>
        <w:rPr>
          <w:rFonts w:ascii="宋体" w:hAnsi="宋体" w:hint="eastAsia"/>
          <w:sz w:val="24"/>
        </w:rPr>
        <w:t>本招标项目</w:t>
      </w:r>
      <w:r>
        <w:rPr>
          <w:rFonts w:ascii="宋体" w:hAnsi="宋体" w:hint="eastAsia"/>
          <w:b/>
          <w:sz w:val="24"/>
          <w:u w:val="single"/>
        </w:rPr>
        <w:t>福建省科学技术信息研究所湖东路老干科活动中心装修改造项目</w:t>
      </w:r>
      <w:r>
        <w:rPr>
          <w:rFonts w:ascii="宋体" w:hAnsi="宋体" w:hint="eastAsia"/>
          <w:sz w:val="24"/>
        </w:rPr>
        <w:t>，建设资金来自</w:t>
      </w:r>
      <w:r>
        <w:rPr>
          <w:rFonts w:ascii="宋体" w:hAnsi="宋体" w:hint="eastAsia"/>
          <w:b/>
          <w:sz w:val="24"/>
          <w:u w:val="single"/>
        </w:rPr>
        <w:t>专项拨款</w:t>
      </w:r>
      <w:r>
        <w:rPr>
          <w:rFonts w:ascii="宋体" w:hAnsi="宋体" w:hint="eastAsia"/>
          <w:sz w:val="24"/>
        </w:rPr>
        <w:t>（资金来源），招标人为</w:t>
      </w:r>
      <w:r>
        <w:rPr>
          <w:rFonts w:ascii="宋体" w:hAnsi="宋体" w:hint="eastAsia"/>
          <w:b/>
          <w:sz w:val="24"/>
          <w:u w:val="single"/>
        </w:rPr>
        <w:t>福建省科学技术信息研究所</w:t>
      </w:r>
      <w:r>
        <w:rPr>
          <w:rFonts w:ascii="宋体" w:hAnsi="宋体" w:hint="eastAsia"/>
          <w:sz w:val="24"/>
        </w:rPr>
        <w:t>，委托的招标代理单位为</w:t>
      </w:r>
      <w:r>
        <w:rPr>
          <w:rFonts w:ascii="宋体" w:hAnsi="宋体" w:hint="eastAsia"/>
          <w:b/>
          <w:sz w:val="24"/>
          <w:u w:val="single"/>
        </w:rPr>
        <w:t>江苏策诚工程咨询有限公司</w:t>
      </w:r>
      <w:r>
        <w:rPr>
          <w:rFonts w:ascii="宋体" w:hAnsi="宋体" w:hint="eastAsia"/>
          <w:sz w:val="24"/>
        </w:rPr>
        <w:t>。项目已具备招标条件，现对该项目的施工进行</w:t>
      </w:r>
      <w:r>
        <w:rPr>
          <w:rFonts w:ascii="宋体" w:hAnsi="宋体"/>
          <w:sz w:val="24"/>
          <w:u w:val="single"/>
        </w:rPr>
        <w:t xml:space="preserve"> </w:t>
      </w:r>
      <w:r>
        <w:rPr>
          <w:rFonts w:ascii="宋体" w:hAnsi="宋体" w:hint="eastAsia"/>
          <w:b/>
          <w:sz w:val="24"/>
          <w:u w:val="single"/>
        </w:rPr>
        <w:t>邀请</w:t>
      </w:r>
      <w:r>
        <w:rPr>
          <w:rFonts w:ascii="宋体" w:hAnsi="宋体"/>
          <w:b/>
          <w:sz w:val="24"/>
          <w:u w:val="single"/>
        </w:rPr>
        <w:t xml:space="preserve"> </w:t>
      </w:r>
      <w:r>
        <w:rPr>
          <w:rFonts w:ascii="宋体" w:hAnsi="宋体" w:hint="eastAsia"/>
          <w:sz w:val="24"/>
        </w:rPr>
        <w:t>招标。</w:t>
      </w:r>
    </w:p>
    <w:p w:rsidR="00995310" w:rsidRDefault="00995310" w:rsidP="001A6C85">
      <w:pPr>
        <w:widowControl/>
        <w:numPr>
          <w:ilvl w:val="0"/>
          <w:numId w:val="1"/>
        </w:numPr>
        <w:tabs>
          <w:tab w:val="left" w:pos="510"/>
          <w:tab w:val="left" w:pos="900"/>
          <w:tab w:val="left" w:pos="1100"/>
        </w:tabs>
        <w:adjustRightInd/>
        <w:spacing w:line="300" w:lineRule="auto"/>
        <w:textAlignment w:val="auto"/>
        <w:rPr>
          <w:rFonts w:ascii="宋体"/>
          <w:b/>
          <w:sz w:val="24"/>
        </w:rPr>
      </w:pPr>
      <w:r>
        <w:rPr>
          <w:rFonts w:ascii="宋体" w:hAnsi="宋体" w:hint="eastAsia"/>
          <w:b/>
          <w:sz w:val="24"/>
        </w:rPr>
        <w:t>项目概况和招标范围</w:t>
      </w:r>
    </w:p>
    <w:p w:rsidR="00995310" w:rsidRDefault="00995310" w:rsidP="001A6C85">
      <w:pPr>
        <w:widowControl/>
        <w:numPr>
          <w:ilvl w:val="1"/>
          <w:numId w:val="1"/>
        </w:numPr>
        <w:adjustRightInd/>
        <w:spacing w:line="300" w:lineRule="auto"/>
        <w:jc w:val="left"/>
        <w:textAlignment w:val="auto"/>
        <w:rPr>
          <w:rFonts w:ascii="宋体"/>
          <w:sz w:val="24"/>
        </w:rPr>
      </w:pPr>
      <w:r>
        <w:rPr>
          <w:rFonts w:ascii="宋体" w:hAnsi="宋体" w:hint="eastAsia"/>
          <w:sz w:val="24"/>
        </w:rPr>
        <w:t>建设地点：</w:t>
      </w:r>
      <w:r>
        <w:rPr>
          <w:rFonts w:ascii="宋体" w:hAnsi="宋体" w:hint="eastAsia"/>
          <w:b/>
          <w:color w:val="FF0000"/>
          <w:sz w:val="24"/>
          <w:u w:val="single"/>
        </w:rPr>
        <w:t>福州市</w:t>
      </w:r>
      <w:r>
        <w:rPr>
          <w:rFonts w:ascii="宋体" w:hAnsi="宋体" w:hint="eastAsia"/>
          <w:sz w:val="24"/>
        </w:rPr>
        <w:t>；</w:t>
      </w:r>
    </w:p>
    <w:p w:rsidR="00995310" w:rsidRDefault="00995310" w:rsidP="001A6C85">
      <w:pPr>
        <w:widowControl/>
        <w:numPr>
          <w:ilvl w:val="1"/>
          <w:numId w:val="1"/>
        </w:numPr>
        <w:adjustRightInd/>
        <w:spacing w:line="300" w:lineRule="auto"/>
        <w:jc w:val="left"/>
        <w:textAlignment w:val="auto"/>
        <w:rPr>
          <w:rFonts w:ascii="宋体"/>
          <w:sz w:val="24"/>
        </w:rPr>
      </w:pPr>
      <w:r>
        <w:rPr>
          <w:rFonts w:ascii="宋体" w:hAnsi="宋体" w:hint="eastAsia"/>
          <w:sz w:val="24"/>
        </w:rPr>
        <w:t>工程建设规模：</w:t>
      </w:r>
      <w:r>
        <w:rPr>
          <w:rFonts w:ascii="宋体" w:hAnsi="宋体" w:hint="eastAsia"/>
          <w:b/>
          <w:sz w:val="24"/>
          <w:u w:val="single"/>
        </w:rPr>
        <w:t>工程预算价为</w:t>
      </w:r>
      <w:r>
        <w:rPr>
          <w:rFonts w:ascii="宋体" w:hAnsi="宋体"/>
          <w:b/>
          <w:sz w:val="24"/>
          <w:u w:val="single"/>
        </w:rPr>
        <w:t>126841</w:t>
      </w:r>
      <w:r>
        <w:rPr>
          <w:rFonts w:ascii="宋体" w:hAnsi="宋体" w:hint="eastAsia"/>
          <w:b/>
          <w:sz w:val="24"/>
          <w:u w:val="single"/>
        </w:rPr>
        <w:t>元，发包价为</w:t>
      </w:r>
      <w:r>
        <w:rPr>
          <w:rFonts w:ascii="宋体" w:hAnsi="宋体"/>
          <w:b/>
          <w:sz w:val="24"/>
          <w:u w:val="single"/>
        </w:rPr>
        <w:t>116693</w:t>
      </w:r>
      <w:r>
        <w:rPr>
          <w:rFonts w:ascii="宋体" w:hAnsi="宋体" w:hint="eastAsia"/>
          <w:b/>
          <w:sz w:val="24"/>
          <w:u w:val="single"/>
        </w:rPr>
        <w:t>元。</w:t>
      </w:r>
    </w:p>
    <w:p w:rsidR="00995310" w:rsidRDefault="00995310" w:rsidP="001A6C85">
      <w:pPr>
        <w:widowControl/>
        <w:numPr>
          <w:ilvl w:val="1"/>
          <w:numId w:val="1"/>
        </w:numPr>
        <w:adjustRightInd/>
        <w:spacing w:line="300" w:lineRule="auto"/>
        <w:jc w:val="left"/>
        <w:textAlignment w:val="auto"/>
        <w:rPr>
          <w:rFonts w:ascii="宋体"/>
          <w:sz w:val="24"/>
        </w:rPr>
      </w:pPr>
      <w:r>
        <w:rPr>
          <w:rFonts w:ascii="宋体" w:hAnsi="宋体" w:hint="eastAsia"/>
          <w:sz w:val="24"/>
        </w:rPr>
        <w:t>招标范围和内容：</w:t>
      </w:r>
      <w:r>
        <w:rPr>
          <w:rFonts w:ascii="宋体" w:hAnsi="宋体" w:hint="eastAsia"/>
          <w:b/>
          <w:sz w:val="24"/>
          <w:u w:val="single"/>
        </w:rPr>
        <w:t>室内装修，具体以招标人的招标图纸为依据，并以工程量清单为准</w:t>
      </w:r>
      <w:r>
        <w:rPr>
          <w:rFonts w:ascii="宋体" w:hAnsi="宋体" w:hint="eastAsia"/>
          <w:sz w:val="24"/>
        </w:rPr>
        <w:t>；</w:t>
      </w:r>
    </w:p>
    <w:p w:rsidR="00995310" w:rsidRDefault="00995310" w:rsidP="001A6C85">
      <w:pPr>
        <w:widowControl/>
        <w:numPr>
          <w:ilvl w:val="1"/>
          <w:numId w:val="1"/>
        </w:numPr>
        <w:adjustRightInd/>
        <w:spacing w:line="300" w:lineRule="auto"/>
        <w:jc w:val="left"/>
        <w:textAlignment w:val="auto"/>
        <w:rPr>
          <w:rFonts w:ascii="宋体"/>
          <w:sz w:val="24"/>
        </w:rPr>
      </w:pPr>
      <w:r>
        <w:rPr>
          <w:rFonts w:ascii="宋体" w:hAnsi="宋体" w:hint="eastAsia"/>
          <w:sz w:val="24"/>
        </w:rPr>
        <w:t>工期要求：总工期：</w:t>
      </w:r>
      <w:r>
        <w:rPr>
          <w:rFonts w:ascii="宋体" w:hAnsi="宋体"/>
          <w:b/>
          <w:sz w:val="24"/>
          <w:u w:val="single"/>
        </w:rPr>
        <w:t>30</w:t>
      </w:r>
      <w:r>
        <w:rPr>
          <w:rFonts w:ascii="宋体" w:hAnsi="宋体" w:hint="eastAsia"/>
          <w:sz w:val="24"/>
        </w:rPr>
        <w:t>个日历天；其中各关键节点的工期要求为：</w:t>
      </w:r>
      <w:r>
        <w:rPr>
          <w:rFonts w:ascii="宋体" w:hAnsi="宋体" w:hint="eastAsia"/>
          <w:b/>
          <w:sz w:val="24"/>
          <w:u w:val="single"/>
        </w:rPr>
        <w:t>无</w:t>
      </w:r>
      <w:r>
        <w:rPr>
          <w:rFonts w:ascii="宋体" w:hAnsi="宋体" w:hint="eastAsia"/>
          <w:sz w:val="24"/>
        </w:rPr>
        <w:t>；</w:t>
      </w:r>
    </w:p>
    <w:p w:rsidR="00995310" w:rsidRDefault="00995310" w:rsidP="001A6C85">
      <w:pPr>
        <w:widowControl/>
        <w:numPr>
          <w:ilvl w:val="1"/>
          <w:numId w:val="1"/>
        </w:numPr>
        <w:adjustRightInd/>
        <w:spacing w:line="300" w:lineRule="auto"/>
        <w:jc w:val="left"/>
        <w:textAlignment w:val="auto"/>
        <w:rPr>
          <w:rFonts w:ascii="宋体"/>
          <w:sz w:val="24"/>
        </w:rPr>
      </w:pPr>
      <w:r>
        <w:rPr>
          <w:rFonts w:ascii="宋体" w:hAnsi="宋体" w:hint="eastAsia"/>
          <w:sz w:val="24"/>
        </w:rPr>
        <w:t>工程质量要求：</w:t>
      </w:r>
      <w:r>
        <w:rPr>
          <w:rFonts w:ascii="宋体" w:hAnsi="宋体" w:hint="eastAsia"/>
          <w:b/>
          <w:sz w:val="24"/>
          <w:u w:val="single"/>
        </w:rPr>
        <w:t>符合《工程施工质量验收规范》合格标准</w:t>
      </w:r>
      <w:r>
        <w:rPr>
          <w:rFonts w:ascii="宋体" w:hAnsi="宋体" w:hint="eastAsia"/>
          <w:sz w:val="24"/>
        </w:rPr>
        <w:t>；</w:t>
      </w:r>
    </w:p>
    <w:p w:rsidR="00995310" w:rsidRDefault="00995310" w:rsidP="001A6C85">
      <w:pPr>
        <w:widowControl/>
        <w:numPr>
          <w:ilvl w:val="1"/>
          <w:numId w:val="1"/>
        </w:numPr>
        <w:adjustRightInd/>
        <w:spacing w:line="300" w:lineRule="auto"/>
        <w:jc w:val="left"/>
        <w:textAlignment w:val="auto"/>
        <w:rPr>
          <w:rFonts w:ascii="宋体"/>
          <w:sz w:val="24"/>
        </w:rPr>
      </w:pPr>
      <w:r>
        <w:rPr>
          <w:rFonts w:hint="eastAsia"/>
          <w:sz w:val="24"/>
        </w:rPr>
        <w:t>本</w:t>
      </w:r>
      <w:r>
        <w:rPr>
          <w:rFonts w:ascii="宋体" w:hAnsi="宋体" w:hint="eastAsia"/>
          <w:sz w:val="24"/>
        </w:rPr>
        <w:t>项目（标段）招标有关的单位：</w:t>
      </w:r>
    </w:p>
    <w:p w:rsidR="00995310" w:rsidRDefault="00995310" w:rsidP="00B71E01">
      <w:pPr>
        <w:widowControl/>
        <w:adjustRightInd/>
        <w:spacing w:line="300" w:lineRule="auto"/>
        <w:ind w:firstLineChars="200" w:firstLine="31680"/>
        <w:jc w:val="left"/>
        <w:textAlignment w:val="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rPr>
          <w:t>2.6.1</w:t>
        </w:r>
      </w:smartTag>
      <w:r>
        <w:rPr>
          <w:rFonts w:ascii="宋体" w:hAnsi="宋体"/>
          <w:sz w:val="24"/>
        </w:rPr>
        <w:t>.</w:t>
      </w:r>
      <w:r>
        <w:rPr>
          <w:rFonts w:ascii="宋体" w:hAnsi="宋体"/>
          <w:sz w:val="24"/>
        </w:rPr>
        <w:tab/>
      </w:r>
      <w:r>
        <w:rPr>
          <w:rFonts w:ascii="宋体" w:hAnsi="宋体" w:hint="eastAsia"/>
          <w:sz w:val="24"/>
        </w:rPr>
        <w:t>咨询单位：</w:t>
      </w:r>
      <w:r>
        <w:rPr>
          <w:rFonts w:ascii="宋体" w:hAnsi="宋体"/>
          <w:b/>
          <w:sz w:val="24"/>
          <w:u w:val="single"/>
        </w:rPr>
        <w:t>/</w:t>
      </w:r>
      <w:r>
        <w:rPr>
          <w:rFonts w:ascii="宋体" w:hAnsi="宋体" w:hint="eastAsia"/>
          <w:sz w:val="24"/>
        </w:rPr>
        <w:t>；</w:t>
      </w:r>
    </w:p>
    <w:p w:rsidR="00995310" w:rsidRDefault="00995310" w:rsidP="00B71E01">
      <w:pPr>
        <w:widowControl/>
        <w:adjustRightInd/>
        <w:spacing w:line="300" w:lineRule="auto"/>
        <w:ind w:firstLineChars="200" w:firstLine="31680"/>
        <w:jc w:val="left"/>
        <w:textAlignment w:val="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rPr>
          <w:t>2.6.2</w:t>
        </w:r>
      </w:smartTag>
      <w:r>
        <w:rPr>
          <w:rFonts w:ascii="宋体" w:hAnsi="宋体"/>
          <w:sz w:val="24"/>
        </w:rPr>
        <w:t>.</w:t>
      </w:r>
      <w:r>
        <w:rPr>
          <w:rFonts w:ascii="宋体" w:hAnsi="宋体" w:hint="eastAsia"/>
          <w:sz w:val="24"/>
        </w:rPr>
        <w:t>设计单位：</w:t>
      </w:r>
      <w:r>
        <w:rPr>
          <w:rFonts w:ascii="宋体" w:hAnsi="宋体" w:hint="eastAsia"/>
          <w:b/>
          <w:bCs/>
          <w:sz w:val="24"/>
          <w:u w:val="single"/>
        </w:rPr>
        <w:t>福建省华林装饰工程有限公司</w:t>
      </w:r>
      <w:r>
        <w:rPr>
          <w:rFonts w:ascii="宋体" w:hAnsi="宋体" w:hint="eastAsia"/>
          <w:sz w:val="24"/>
        </w:rPr>
        <w:t>；</w:t>
      </w:r>
    </w:p>
    <w:p w:rsidR="00995310" w:rsidRDefault="00995310" w:rsidP="00B71E01">
      <w:pPr>
        <w:widowControl/>
        <w:adjustRightInd/>
        <w:spacing w:line="300" w:lineRule="auto"/>
        <w:ind w:firstLineChars="200" w:firstLine="31680"/>
        <w:jc w:val="left"/>
        <w:textAlignment w:val="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rPr>
          <w:t>2.6.3</w:t>
        </w:r>
      </w:smartTag>
      <w:r>
        <w:rPr>
          <w:rFonts w:ascii="宋体" w:hAnsi="宋体"/>
          <w:sz w:val="24"/>
        </w:rPr>
        <w:t>.</w:t>
      </w:r>
      <w:r>
        <w:rPr>
          <w:rFonts w:ascii="宋体" w:hAnsi="宋体" w:hint="eastAsia"/>
          <w:sz w:val="24"/>
        </w:rPr>
        <w:t>代建单位：</w:t>
      </w:r>
      <w:r>
        <w:rPr>
          <w:rFonts w:ascii="宋体" w:hAnsi="宋体" w:hint="eastAsia"/>
          <w:b/>
          <w:sz w:val="24"/>
          <w:u w:val="single"/>
        </w:rPr>
        <w:t>无</w:t>
      </w:r>
      <w:r>
        <w:rPr>
          <w:rFonts w:ascii="宋体" w:hAnsi="宋体" w:hint="eastAsia"/>
          <w:sz w:val="24"/>
        </w:rPr>
        <w:t>；</w:t>
      </w:r>
    </w:p>
    <w:p w:rsidR="00995310" w:rsidRDefault="00995310" w:rsidP="00B71E01">
      <w:pPr>
        <w:widowControl/>
        <w:adjustRightInd/>
        <w:spacing w:line="300" w:lineRule="auto"/>
        <w:ind w:firstLineChars="200" w:firstLine="31680"/>
        <w:jc w:val="left"/>
        <w:textAlignment w:val="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rPr>
          <w:t>2.6.4</w:t>
        </w:r>
      </w:smartTag>
      <w:r>
        <w:rPr>
          <w:rFonts w:ascii="宋体" w:hAnsi="宋体"/>
          <w:sz w:val="24"/>
        </w:rPr>
        <w:t>.</w:t>
      </w:r>
      <w:r>
        <w:rPr>
          <w:rFonts w:ascii="宋体" w:hAnsi="宋体" w:hint="eastAsia"/>
          <w:sz w:val="24"/>
        </w:rPr>
        <w:t>监理单位：</w:t>
      </w:r>
      <w:r>
        <w:rPr>
          <w:rFonts w:ascii="宋体" w:hAnsi="宋体" w:hint="eastAsia"/>
          <w:b/>
          <w:sz w:val="24"/>
          <w:u w:val="single"/>
        </w:rPr>
        <w:t>待定</w:t>
      </w:r>
      <w:r>
        <w:rPr>
          <w:rFonts w:ascii="宋体" w:hAnsi="宋体" w:hint="eastAsia"/>
          <w:sz w:val="24"/>
        </w:rPr>
        <w:t>。</w:t>
      </w:r>
    </w:p>
    <w:p w:rsidR="00995310" w:rsidRDefault="00995310" w:rsidP="001A6C85">
      <w:pPr>
        <w:widowControl/>
        <w:numPr>
          <w:ilvl w:val="0"/>
          <w:numId w:val="1"/>
        </w:numPr>
        <w:tabs>
          <w:tab w:val="left" w:pos="510"/>
          <w:tab w:val="left" w:pos="900"/>
          <w:tab w:val="left" w:pos="1100"/>
        </w:tabs>
        <w:adjustRightInd/>
        <w:spacing w:line="300" w:lineRule="auto"/>
        <w:textAlignment w:val="auto"/>
        <w:rPr>
          <w:rFonts w:ascii="宋体"/>
          <w:b/>
          <w:sz w:val="24"/>
        </w:rPr>
      </w:pPr>
      <w:r>
        <w:rPr>
          <w:rFonts w:ascii="宋体" w:hAnsi="宋体" w:hint="eastAsia"/>
          <w:b/>
          <w:sz w:val="24"/>
        </w:rPr>
        <w:t>投标人资格要求及审查办法</w:t>
      </w:r>
    </w:p>
    <w:p w:rsidR="00995310" w:rsidRDefault="00995310" w:rsidP="001A6C85">
      <w:pPr>
        <w:widowControl/>
        <w:numPr>
          <w:ilvl w:val="1"/>
          <w:numId w:val="1"/>
        </w:numPr>
        <w:tabs>
          <w:tab w:val="left" w:pos="510"/>
          <w:tab w:val="left" w:pos="900"/>
          <w:tab w:val="left" w:pos="1100"/>
        </w:tabs>
        <w:adjustRightInd/>
        <w:spacing w:line="300" w:lineRule="auto"/>
        <w:textAlignment w:val="auto"/>
        <w:rPr>
          <w:rFonts w:ascii="宋体"/>
          <w:sz w:val="24"/>
        </w:rPr>
      </w:pPr>
      <w:r>
        <w:rPr>
          <w:rFonts w:ascii="宋体" w:hAnsi="宋体" w:hint="eastAsia"/>
          <w:color w:val="000000"/>
          <w:sz w:val="24"/>
        </w:rPr>
        <w:t>本招标项目要求投标人具备</w:t>
      </w:r>
      <w:r>
        <w:rPr>
          <w:rFonts w:ascii="宋体" w:hAnsi="宋体" w:hint="eastAsia"/>
          <w:b/>
          <w:color w:val="000000"/>
          <w:sz w:val="24"/>
          <w:u w:val="single"/>
        </w:rPr>
        <w:t>行政主管部门核发合法有效的建筑装修装饰工程施工专业承包三级及以上（或建筑装饰装修工程设计与施工资质三级及以上）</w:t>
      </w:r>
      <w:r>
        <w:rPr>
          <w:rFonts w:ascii="宋体" w:hAnsi="宋体" w:hint="eastAsia"/>
          <w:color w:val="000000"/>
          <w:sz w:val="24"/>
        </w:rPr>
        <w:t>资质和《施工企业安全生产许可证》。</w:t>
      </w:r>
    </w:p>
    <w:p w:rsidR="00995310" w:rsidRDefault="00995310" w:rsidP="001A6C85">
      <w:pPr>
        <w:widowControl/>
        <w:numPr>
          <w:ilvl w:val="1"/>
          <w:numId w:val="1"/>
        </w:numPr>
        <w:tabs>
          <w:tab w:val="left" w:pos="510"/>
          <w:tab w:val="left" w:pos="900"/>
          <w:tab w:val="left" w:pos="1100"/>
        </w:tabs>
        <w:adjustRightInd/>
        <w:spacing w:line="300" w:lineRule="auto"/>
        <w:textAlignment w:val="auto"/>
        <w:rPr>
          <w:rFonts w:ascii="宋体"/>
          <w:sz w:val="24"/>
        </w:rPr>
      </w:pPr>
      <w:r>
        <w:rPr>
          <w:rFonts w:ascii="宋体" w:hAnsi="宋体" w:hint="eastAsia"/>
          <w:b/>
          <w:color w:val="000000"/>
          <w:sz w:val="24"/>
        </w:rPr>
        <w:t>投标人应在福建省注册登记，并具有独立的法人资格</w:t>
      </w:r>
      <w:r>
        <w:rPr>
          <w:rFonts w:ascii="宋体" w:hAnsi="宋体" w:hint="eastAsia"/>
          <w:color w:val="000000"/>
          <w:sz w:val="24"/>
        </w:rPr>
        <w:t>。</w:t>
      </w:r>
    </w:p>
    <w:p w:rsidR="00995310" w:rsidRDefault="00995310" w:rsidP="001A6C85">
      <w:pPr>
        <w:widowControl/>
        <w:numPr>
          <w:ilvl w:val="1"/>
          <w:numId w:val="1"/>
        </w:numPr>
        <w:tabs>
          <w:tab w:val="left" w:pos="510"/>
          <w:tab w:val="left" w:pos="900"/>
          <w:tab w:val="left" w:pos="1100"/>
        </w:tabs>
        <w:adjustRightInd/>
        <w:spacing w:line="300" w:lineRule="auto"/>
        <w:textAlignment w:val="auto"/>
        <w:rPr>
          <w:rFonts w:ascii="宋体"/>
          <w:sz w:val="24"/>
        </w:rPr>
      </w:pPr>
      <w:r>
        <w:rPr>
          <w:rFonts w:ascii="宋体" w:hAnsi="宋体" w:hint="eastAsia"/>
          <w:sz w:val="24"/>
        </w:rPr>
        <w:t>投标人拟担任本招标项目的项目经理应具备有效的不低于</w:t>
      </w:r>
      <w:r>
        <w:rPr>
          <w:rFonts w:ascii="宋体" w:hAnsi="宋体" w:hint="eastAsia"/>
          <w:b/>
          <w:sz w:val="24"/>
          <w:u w:val="single"/>
        </w:rPr>
        <w:t>二</w:t>
      </w:r>
      <w:r>
        <w:rPr>
          <w:rFonts w:ascii="宋体" w:hAnsi="宋体" w:hint="eastAsia"/>
          <w:sz w:val="24"/>
        </w:rPr>
        <w:t>级</w:t>
      </w:r>
      <w:r>
        <w:rPr>
          <w:rFonts w:ascii="宋体" w:hAnsi="宋体" w:hint="eastAsia"/>
          <w:b/>
          <w:sz w:val="24"/>
          <w:u w:val="single"/>
        </w:rPr>
        <w:t>建筑工程</w:t>
      </w:r>
      <w:r>
        <w:rPr>
          <w:rFonts w:ascii="宋体" w:hAnsi="宋体" w:hint="eastAsia"/>
          <w:sz w:val="24"/>
        </w:rPr>
        <w:t>（专业）注册建造师</w:t>
      </w:r>
      <w:r>
        <w:rPr>
          <w:rFonts w:ascii="宋体" w:hAnsi="宋体" w:hint="eastAsia"/>
          <w:b/>
          <w:sz w:val="24"/>
          <w:u w:val="single"/>
        </w:rPr>
        <w:t>（含临时建造师）</w:t>
      </w:r>
      <w:r>
        <w:rPr>
          <w:rFonts w:ascii="宋体" w:hAnsi="宋体" w:hint="eastAsia"/>
          <w:sz w:val="24"/>
        </w:rPr>
        <w:t>执业资格，并持有安全生产考核合格证书</w:t>
      </w:r>
      <w:r>
        <w:rPr>
          <w:rFonts w:ascii="宋体" w:hAnsi="宋体"/>
          <w:sz w:val="24"/>
        </w:rPr>
        <w:t>B</w:t>
      </w:r>
      <w:r>
        <w:rPr>
          <w:rFonts w:ascii="宋体" w:hAnsi="宋体" w:hint="eastAsia"/>
          <w:sz w:val="24"/>
        </w:rPr>
        <w:t>证（园林绿化工程按有关规定）</w:t>
      </w:r>
      <w:r>
        <w:rPr>
          <w:rFonts w:ascii="宋体" w:hAnsi="宋体" w:hint="eastAsia"/>
          <w:b/>
          <w:sz w:val="24"/>
          <w:u w:val="single"/>
        </w:rPr>
        <w:t>且在递交投标文件和本工程施工期间无其他在建工程</w:t>
      </w:r>
      <w:r>
        <w:rPr>
          <w:rFonts w:ascii="宋体" w:hAnsi="宋体" w:hint="eastAsia"/>
          <w:sz w:val="24"/>
        </w:rPr>
        <w:t>；</w:t>
      </w:r>
    </w:p>
    <w:p w:rsidR="00995310" w:rsidRDefault="00995310" w:rsidP="001A6C85">
      <w:pPr>
        <w:widowControl/>
        <w:numPr>
          <w:ilvl w:val="1"/>
          <w:numId w:val="1"/>
        </w:numPr>
        <w:tabs>
          <w:tab w:val="left" w:pos="510"/>
          <w:tab w:val="left" w:pos="900"/>
          <w:tab w:val="left" w:pos="1100"/>
        </w:tabs>
        <w:adjustRightInd/>
        <w:spacing w:line="300" w:lineRule="auto"/>
        <w:textAlignment w:val="auto"/>
        <w:rPr>
          <w:rFonts w:ascii="宋体"/>
          <w:color w:val="000000"/>
          <w:sz w:val="24"/>
        </w:rPr>
      </w:pPr>
      <w:r>
        <w:rPr>
          <w:rFonts w:ascii="宋体" w:hAnsi="宋体" w:hint="eastAsia"/>
          <w:color w:val="000000"/>
          <w:sz w:val="24"/>
        </w:rPr>
        <w:t>本招标项目</w:t>
      </w:r>
      <w:r>
        <w:rPr>
          <w:rFonts w:ascii="宋体" w:hAnsi="宋体" w:hint="eastAsia"/>
          <w:b/>
          <w:sz w:val="24"/>
          <w:u w:val="single"/>
        </w:rPr>
        <w:t>不接受</w:t>
      </w:r>
      <w:r>
        <w:rPr>
          <w:rFonts w:ascii="宋体" w:hAnsi="宋体"/>
          <w:b/>
          <w:sz w:val="24"/>
          <w:u w:val="single"/>
        </w:rPr>
        <w:t xml:space="preserve"> </w:t>
      </w:r>
      <w:r>
        <w:rPr>
          <w:rFonts w:ascii="宋体" w:hAnsi="宋体" w:hint="eastAsia"/>
          <w:color w:val="000000"/>
          <w:sz w:val="24"/>
        </w:rPr>
        <w:t>联合体投标。</w:t>
      </w:r>
    </w:p>
    <w:p w:rsidR="00995310" w:rsidRDefault="00995310" w:rsidP="001A6C85">
      <w:pPr>
        <w:widowControl/>
        <w:numPr>
          <w:ilvl w:val="1"/>
          <w:numId w:val="1"/>
        </w:numPr>
        <w:tabs>
          <w:tab w:val="left" w:pos="510"/>
          <w:tab w:val="left" w:pos="900"/>
          <w:tab w:val="left" w:pos="1100"/>
        </w:tabs>
        <w:adjustRightInd/>
        <w:spacing w:line="300" w:lineRule="auto"/>
        <w:jc w:val="left"/>
        <w:textAlignment w:val="auto"/>
        <w:rPr>
          <w:rFonts w:ascii="宋体"/>
          <w:color w:val="000000"/>
          <w:sz w:val="24"/>
        </w:rPr>
      </w:pPr>
      <w:r>
        <w:rPr>
          <w:rFonts w:ascii="宋体" w:hAnsi="宋体" w:hint="eastAsia"/>
          <w:color w:val="000000"/>
          <w:sz w:val="24"/>
        </w:rPr>
        <w:t>投标人和其拟派出的项目经理</w:t>
      </w:r>
      <w:r>
        <w:rPr>
          <w:rFonts w:ascii="宋体" w:hAnsi="宋体"/>
          <w:color w:val="000000"/>
          <w:sz w:val="24"/>
        </w:rPr>
        <w:t xml:space="preserve"> </w:t>
      </w:r>
      <w:r>
        <w:rPr>
          <w:rFonts w:ascii="宋体" w:hAnsi="宋体" w:hint="eastAsia"/>
          <w:color w:val="000000"/>
          <w:sz w:val="24"/>
        </w:rPr>
        <w:t>“类似工程业绩”要求：</w:t>
      </w:r>
      <w:r>
        <w:rPr>
          <w:rFonts w:ascii="宋体" w:hAnsi="宋体" w:hint="eastAsia"/>
          <w:b/>
          <w:color w:val="000000"/>
          <w:sz w:val="24"/>
          <w:u w:val="single"/>
        </w:rPr>
        <w:t>无业绩要求</w:t>
      </w:r>
      <w:r>
        <w:rPr>
          <w:rFonts w:ascii="宋体" w:hAnsi="宋体" w:hint="eastAsia"/>
          <w:color w:val="000000"/>
          <w:sz w:val="24"/>
        </w:rPr>
        <w:t>；</w:t>
      </w:r>
    </w:p>
    <w:p w:rsidR="00995310" w:rsidRDefault="00995310" w:rsidP="001A6C85">
      <w:pPr>
        <w:widowControl/>
        <w:numPr>
          <w:ilvl w:val="1"/>
          <w:numId w:val="1"/>
        </w:numPr>
        <w:tabs>
          <w:tab w:val="left" w:pos="510"/>
          <w:tab w:val="left" w:pos="900"/>
          <w:tab w:val="left" w:pos="1100"/>
        </w:tabs>
        <w:adjustRightInd/>
        <w:spacing w:line="300" w:lineRule="auto"/>
        <w:jc w:val="left"/>
        <w:textAlignment w:val="auto"/>
        <w:rPr>
          <w:rFonts w:ascii="宋体"/>
          <w:color w:val="000000"/>
          <w:sz w:val="24"/>
        </w:rPr>
      </w:pPr>
      <w:r>
        <w:rPr>
          <w:rFonts w:ascii="宋体" w:hAnsi="宋体" w:hint="eastAsia"/>
          <w:color w:val="000000"/>
          <w:sz w:val="24"/>
        </w:rPr>
        <w:t>投标人应在人员、设备、资金等方面具有承担本招标项目（标段）施工的能力，具体要求详见招标文件；</w:t>
      </w:r>
    </w:p>
    <w:p w:rsidR="00995310" w:rsidRDefault="00995310" w:rsidP="001A6C85">
      <w:pPr>
        <w:widowControl/>
        <w:numPr>
          <w:ilvl w:val="1"/>
          <w:numId w:val="1"/>
        </w:numPr>
        <w:tabs>
          <w:tab w:val="left" w:pos="510"/>
          <w:tab w:val="left" w:pos="900"/>
          <w:tab w:val="left" w:pos="1100"/>
        </w:tabs>
        <w:adjustRightInd/>
        <w:spacing w:line="300" w:lineRule="auto"/>
        <w:jc w:val="left"/>
        <w:textAlignment w:val="auto"/>
        <w:rPr>
          <w:sz w:val="24"/>
        </w:rPr>
      </w:pPr>
      <w:r>
        <w:rPr>
          <w:rFonts w:ascii="宋体" w:hAnsi="宋体" w:hint="eastAsia"/>
          <w:color w:val="000000"/>
          <w:sz w:val="24"/>
        </w:rPr>
        <w:t>本招标项目招标人对投标人的资格审查采用的方式：</w:t>
      </w:r>
      <w:r>
        <w:rPr>
          <w:rFonts w:ascii="宋体" w:hAnsi="宋体" w:hint="eastAsia"/>
          <w:b/>
          <w:sz w:val="24"/>
          <w:u w:val="single"/>
        </w:rPr>
        <w:t>资格后审</w:t>
      </w:r>
      <w:r>
        <w:rPr>
          <w:rFonts w:ascii="宋体" w:hAnsi="宋体" w:hint="eastAsia"/>
          <w:color w:val="000000"/>
          <w:sz w:val="24"/>
        </w:rPr>
        <w:t>。</w:t>
      </w:r>
    </w:p>
    <w:p w:rsidR="00995310" w:rsidRDefault="00995310" w:rsidP="001A6C85">
      <w:pPr>
        <w:widowControl/>
        <w:numPr>
          <w:ilvl w:val="0"/>
          <w:numId w:val="1"/>
        </w:numPr>
        <w:tabs>
          <w:tab w:val="left" w:pos="510"/>
          <w:tab w:val="left" w:pos="900"/>
          <w:tab w:val="left" w:pos="1100"/>
        </w:tabs>
        <w:adjustRightInd/>
        <w:spacing w:line="300" w:lineRule="auto"/>
        <w:textAlignment w:val="auto"/>
        <w:rPr>
          <w:rFonts w:ascii="宋体"/>
          <w:color w:val="000000"/>
          <w:sz w:val="24"/>
        </w:rPr>
      </w:pPr>
      <w:r>
        <w:rPr>
          <w:rFonts w:ascii="宋体" w:hAnsi="宋体" w:hint="eastAsia"/>
          <w:b/>
          <w:sz w:val="24"/>
        </w:rPr>
        <w:t>招标文件的获取</w:t>
      </w:r>
    </w:p>
    <w:p w:rsidR="00995310" w:rsidRDefault="00995310" w:rsidP="001A6C85">
      <w:pPr>
        <w:widowControl/>
        <w:tabs>
          <w:tab w:val="left" w:pos="900"/>
          <w:tab w:val="left" w:pos="1100"/>
        </w:tabs>
        <w:adjustRightInd/>
        <w:spacing w:line="300" w:lineRule="auto"/>
        <w:ind w:left="510"/>
        <w:textAlignment w:val="auto"/>
        <w:rPr>
          <w:rFonts w:ascii="宋体"/>
          <w:color w:val="000000"/>
          <w:sz w:val="24"/>
        </w:rPr>
      </w:pPr>
      <w:r>
        <w:rPr>
          <w:rFonts w:ascii="宋体" w:hAnsi="宋体"/>
          <w:b/>
          <w:sz w:val="24"/>
        </w:rPr>
        <w:t>4.1.</w:t>
      </w:r>
      <w:r>
        <w:rPr>
          <w:rFonts w:ascii="宋体" w:hAnsi="宋体" w:hint="eastAsia"/>
          <w:sz w:val="24"/>
        </w:rPr>
        <w:t>凡有意参加投标者，请于</w:t>
      </w:r>
      <w:smartTag w:uri="urn:schemas-microsoft-com:office:smarttags" w:element="chsdate">
        <w:smartTagPr>
          <w:attr w:name="IsROCDate" w:val="False"/>
          <w:attr w:name="IsLunarDate" w:val="False"/>
          <w:attr w:name="Day" w:val="17"/>
          <w:attr w:name="Month" w:val="8"/>
          <w:attr w:name="Year" w:val="2015"/>
        </w:smartTagPr>
        <w:r>
          <w:rPr>
            <w:rFonts w:ascii="宋体" w:hAnsi="宋体"/>
            <w:b/>
            <w:sz w:val="24"/>
            <w:u w:val="single"/>
          </w:rPr>
          <w:t>2015</w:t>
        </w:r>
        <w:r>
          <w:rPr>
            <w:rFonts w:ascii="宋体" w:hAnsi="宋体" w:hint="eastAsia"/>
            <w:sz w:val="24"/>
          </w:rPr>
          <w:t>年</w:t>
        </w:r>
        <w:r>
          <w:rPr>
            <w:rFonts w:ascii="宋体" w:hAnsi="宋体"/>
            <w:b/>
            <w:sz w:val="24"/>
            <w:u w:val="single"/>
          </w:rPr>
          <w:t>8</w:t>
        </w:r>
        <w:r>
          <w:rPr>
            <w:rFonts w:ascii="宋体" w:hAnsi="宋体" w:hint="eastAsia"/>
            <w:sz w:val="24"/>
          </w:rPr>
          <w:t>月</w:t>
        </w:r>
        <w:r>
          <w:rPr>
            <w:rFonts w:ascii="宋体" w:hAnsi="宋体"/>
            <w:b/>
            <w:sz w:val="24"/>
            <w:u w:val="single"/>
          </w:rPr>
          <w:t>17</w:t>
        </w:r>
        <w:r>
          <w:rPr>
            <w:rFonts w:ascii="宋体" w:hAnsi="宋体" w:hint="eastAsia"/>
            <w:sz w:val="24"/>
          </w:rPr>
          <w:t>日</w:t>
        </w:r>
      </w:smartTag>
      <w:r>
        <w:rPr>
          <w:rFonts w:ascii="宋体" w:hAnsi="宋体" w:hint="eastAsia"/>
          <w:sz w:val="24"/>
        </w:rPr>
        <w:t>至</w:t>
      </w:r>
      <w:smartTag w:uri="urn:schemas-microsoft-com:office:smarttags" w:element="chsdate">
        <w:smartTagPr>
          <w:attr w:name="IsROCDate" w:val="False"/>
          <w:attr w:name="IsLunarDate" w:val="False"/>
          <w:attr w:name="Day" w:val="23"/>
          <w:attr w:name="Month" w:val="8"/>
          <w:attr w:name="Year" w:val="2015"/>
        </w:smartTagPr>
        <w:r>
          <w:rPr>
            <w:rFonts w:ascii="宋体" w:hAnsi="宋体"/>
            <w:b/>
            <w:sz w:val="24"/>
            <w:u w:val="single"/>
          </w:rPr>
          <w:t>2015</w:t>
        </w:r>
        <w:r>
          <w:rPr>
            <w:rFonts w:ascii="宋体" w:hAnsi="宋体" w:hint="eastAsia"/>
            <w:sz w:val="24"/>
          </w:rPr>
          <w:t>年</w:t>
        </w:r>
        <w:r>
          <w:rPr>
            <w:rFonts w:ascii="宋体" w:hAnsi="宋体"/>
            <w:b/>
            <w:sz w:val="24"/>
            <w:u w:val="single"/>
          </w:rPr>
          <w:t>8</w:t>
        </w:r>
        <w:r>
          <w:rPr>
            <w:rFonts w:ascii="宋体" w:hAnsi="宋体" w:hint="eastAsia"/>
            <w:sz w:val="24"/>
          </w:rPr>
          <w:t>月</w:t>
        </w:r>
        <w:r>
          <w:rPr>
            <w:rFonts w:ascii="宋体" w:hAnsi="宋体"/>
            <w:b/>
            <w:sz w:val="24"/>
            <w:u w:val="single"/>
          </w:rPr>
          <w:t>23</w:t>
        </w:r>
        <w:r>
          <w:rPr>
            <w:rFonts w:ascii="宋体" w:hAnsi="宋体" w:hint="eastAsia"/>
            <w:sz w:val="24"/>
          </w:rPr>
          <w:t>日</w:t>
        </w:r>
      </w:smartTag>
      <w:r>
        <w:rPr>
          <w:rFonts w:ascii="宋体" w:hAnsi="宋体" w:hint="eastAsia"/>
          <w:sz w:val="24"/>
        </w:rPr>
        <w:t>（法定公休</w:t>
      </w:r>
      <w:r>
        <w:rPr>
          <w:rFonts w:ascii="宋体" w:hAnsi="宋体" w:hint="eastAsia"/>
          <w:color w:val="000000"/>
          <w:sz w:val="24"/>
        </w:rPr>
        <w:t>日、法定节假日除外）</w:t>
      </w:r>
      <w:r>
        <w:rPr>
          <w:rFonts w:ascii="宋体" w:hAnsi="宋体" w:hint="eastAsia"/>
          <w:sz w:val="24"/>
        </w:rPr>
        <w:t>，每天上午</w:t>
      </w:r>
      <w:r>
        <w:rPr>
          <w:rFonts w:ascii="宋体" w:hAnsi="宋体"/>
          <w:sz w:val="24"/>
        </w:rPr>
        <w:t>9</w:t>
      </w:r>
      <w:r>
        <w:rPr>
          <w:rFonts w:ascii="宋体" w:hAnsi="宋体" w:hint="eastAsia"/>
          <w:sz w:val="24"/>
        </w:rPr>
        <w:t>时</w:t>
      </w:r>
      <w:r>
        <w:rPr>
          <w:rFonts w:ascii="宋体" w:hAnsi="宋体"/>
          <w:sz w:val="24"/>
        </w:rPr>
        <w:t>30</w:t>
      </w:r>
      <w:r>
        <w:rPr>
          <w:rFonts w:ascii="宋体" w:hAnsi="宋体" w:hint="eastAsia"/>
          <w:sz w:val="24"/>
        </w:rPr>
        <w:t>分至</w:t>
      </w:r>
      <w:r>
        <w:rPr>
          <w:rFonts w:ascii="宋体" w:hAnsi="宋体"/>
          <w:sz w:val="24"/>
        </w:rPr>
        <w:t xml:space="preserve"> 11</w:t>
      </w:r>
      <w:r>
        <w:rPr>
          <w:rFonts w:ascii="宋体" w:hAnsi="宋体" w:hint="eastAsia"/>
          <w:sz w:val="24"/>
        </w:rPr>
        <w:t>时</w:t>
      </w:r>
      <w:r>
        <w:rPr>
          <w:rFonts w:ascii="宋体" w:hAnsi="宋体"/>
          <w:sz w:val="24"/>
        </w:rPr>
        <w:t>30</w:t>
      </w:r>
      <w:r>
        <w:rPr>
          <w:rFonts w:ascii="宋体" w:hAnsi="宋体" w:hint="eastAsia"/>
          <w:sz w:val="24"/>
        </w:rPr>
        <w:t>分，下午</w:t>
      </w:r>
      <w:r>
        <w:rPr>
          <w:rFonts w:ascii="宋体" w:hAnsi="宋体"/>
          <w:sz w:val="24"/>
        </w:rPr>
        <w:t xml:space="preserve"> 14</w:t>
      </w:r>
      <w:r>
        <w:rPr>
          <w:rFonts w:ascii="宋体" w:hAnsi="宋体" w:hint="eastAsia"/>
          <w:sz w:val="24"/>
        </w:rPr>
        <w:t>时</w:t>
      </w:r>
      <w:r>
        <w:rPr>
          <w:rFonts w:ascii="宋体" w:hAnsi="宋体"/>
          <w:sz w:val="24"/>
        </w:rPr>
        <w:t>30</w:t>
      </w:r>
      <w:r>
        <w:rPr>
          <w:rFonts w:ascii="宋体" w:hAnsi="宋体" w:hint="eastAsia"/>
          <w:sz w:val="24"/>
        </w:rPr>
        <w:t>分至</w:t>
      </w:r>
      <w:r>
        <w:rPr>
          <w:rFonts w:ascii="宋体" w:hAnsi="宋体"/>
          <w:sz w:val="24"/>
        </w:rPr>
        <w:t>17</w:t>
      </w:r>
      <w:r>
        <w:rPr>
          <w:rFonts w:ascii="宋体" w:hAnsi="宋体" w:hint="eastAsia"/>
          <w:sz w:val="24"/>
        </w:rPr>
        <w:t>时</w:t>
      </w:r>
      <w:r>
        <w:rPr>
          <w:rFonts w:ascii="宋体"/>
          <w:sz w:val="24"/>
        </w:rPr>
        <w:t>00</w:t>
      </w:r>
      <w:r>
        <w:rPr>
          <w:rFonts w:ascii="宋体" w:hAnsi="宋体" w:hint="eastAsia"/>
          <w:sz w:val="24"/>
        </w:rPr>
        <w:t>分（北京时间，下同），</w:t>
      </w:r>
      <w:r>
        <w:rPr>
          <w:rFonts w:ascii="宋体" w:hAnsi="宋体" w:hint="eastAsia"/>
          <w:b/>
          <w:color w:val="000000"/>
          <w:sz w:val="24"/>
          <w:u w:val="single"/>
        </w:rPr>
        <w:t>到江苏策诚工程咨询有限公司（</w:t>
      </w:r>
      <w:r>
        <w:rPr>
          <w:rFonts w:ascii="宋体" w:hAnsi="宋体" w:cs="宋体" w:hint="eastAsia"/>
          <w:b/>
          <w:color w:val="000000"/>
          <w:sz w:val="24"/>
          <w:u w:val="single"/>
        </w:rPr>
        <w:t>福州市鼓楼区北环中路</w:t>
      </w:r>
      <w:r>
        <w:rPr>
          <w:rFonts w:ascii="宋体" w:hAnsi="宋体" w:cs="宋体"/>
          <w:b/>
          <w:color w:val="000000"/>
          <w:sz w:val="24"/>
          <w:u w:val="single"/>
        </w:rPr>
        <w:t>131</w:t>
      </w:r>
      <w:r>
        <w:rPr>
          <w:rFonts w:ascii="宋体" w:hAnsi="宋体" w:cs="宋体" w:hint="eastAsia"/>
          <w:b/>
          <w:color w:val="000000"/>
          <w:sz w:val="24"/>
          <w:u w:val="single"/>
        </w:rPr>
        <w:t>号时代金典</w:t>
      </w:r>
      <w:r>
        <w:rPr>
          <w:rFonts w:ascii="宋体" w:hAnsi="宋体" w:cs="宋体"/>
          <w:b/>
          <w:color w:val="000000"/>
          <w:sz w:val="24"/>
          <w:u w:val="single"/>
        </w:rPr>
        <w:t>801</w:t>
      </w:r>
      <w:r>
        <w:rPr>
          <w:rFonts w:ascii="宋体" w:hAnsi="宋体" w:cs="宋体" w:hint="eastAsia"/>
          <w:b/>
          <w:color w:val="000000"/>
          <w:sz w:val="24"/>
          <w:u w:val="single"/>
        </w:rPr>
        <w:t>室</w:t>
      </w:r>
      <w:r>
        <w:rPr>
          <w:rFonts w:ascii="宋体" w:hAnsi="宋体" w:hint="eastAsia"/>
          <w:b/>
          <w:color w:val="000000"/>
          <w:sz w:val="24"/>
          <w:u w:val="single"/>
        </w:rPr>
        <w:t>）购买招标文件</w:t>
      </w:r>
      <w:r>
        <w:rPr>
          <w:rFonts w:ascii="宋体" w:hAnsi="宋体" w:hint="eastAsia"/>
          <w:color w:val="000000"/>
          <w:sz w:val="24"/>
        </w:rPr>
        <w:t>。</w:t>
      </w:r>
    </w:p>
    <w:p w:rsidR="00995310" w:rsidRDefault="00995310" w:rsidP="001A6C85">
      <w:pPr>
        <w:widowControl/>
        <w:tabs>
          <w:tab w:val="left" w:pos="900"/>
          <w:tab w:val="left" w:pos="1100"/>
        </w:tabs>
        <w:adjustRightInd/>
        <w:spacing w:line="300" w:lineRule="auto"/>
        <w:ind w:left="510"/>
        <w:textAlignment w:val="auto"/>
        <w:rPr>
          <w:rFonts w:ascii="宋体"/>
          <w:color w:val="000000"/>
          <w:sz w:val="24"/>
        </w:rPr>
      </w:pPr>
      <w:r>
        <w:rPr>
          <w:rFonts w:ascii="宋体" w:hAnsi="宋体"/>
          <w:color w:val="000000"/>
          <w:sz w:val="24"/>
        </w:rPr>
        <w:t>4.2.</w:t>
      </w:r>
      <w:r>
        <w:rPr>
          <w:rFonts w:ascii="宋体" w:hAnsi="宋体" w:hint="eastAsia"/>
          <w:color w:val="000000"/>
          <w:sz w:val="24"/>
        </w:rPr>
        <w:t>招标文件每份售价</w:t>
      </w:r>
      <w:r>
        <w:rPr>
          <w:rFonts w:ascii="宋体" w:hAnsi="宋体"/>
          <w:b/>
          <w:sz w:val="24"/>
          <w:u w:val="single"/>
        </w:rPr>
        <w:t>150</w:t>
      </w:r>
      <w:r>
        <w:rPr>
          <w:rFonts w:ascii="宋体" w:hAnsi="宋体" w:hint="eastAsia"/>
          <w:color w:val="000000"/>
          <w:sz w:val="24"/>
        </w:rPr>
        <w:t>元，招标图纸每份售价</w:t>
      </w:r>
      <w:r>
        <w:rPr>
          <w:rFonts w:ascii="宋体" w:hAnsi="宋体"/>
          <w:b/>
          <w:sz w:val="24"/>
          <w:u w:val="single"/>
        </w:rPr>
        <w:t>200</w:t>
      </w:r>
      <w:r>
        <w:rPr>
          <w:rFonts w:ascii="宋体" w:hAnsi="宋体" w:hint="eastAsia"/>
          <w:b/>
          <w:sz w:val="24"/>
        </w:rPr>
        <w:t>元</w:t>
      </w:r>
      <w:r>
        <w:rPr>
          <w:rFonts w:ascii="宋体" w:hAnsi="宋体" w:hint="eastAsia"/>
          <w:color w:val="000000"/>
          <w:sz w:val="24"/>
        </w:rPr>
        <w:t>，售后不退。</w:t>
      </w:r>
    </w:p>
    <w:p w:rsidR="00995310" w:rsidRDefault="00995310" w:rsidP="001A6C85">
      <w:pPr>
        <w:widowControl/>
        <w:numPr>
          <w:ilvl w:val="0"/>
          <w:numId w:val="1"/>
        </w:numPr>
        <w:tabs>
          <w:tab w:val="left" w:pos="510"/>
          <w:tab w:val="left" w:pos="900"/>
          <w:tab w:val="left" w:pos="1100"/>
        </w:tabs>
        <w:adjustRightInd/>
        <w:spacing w:line="300" w:lineRule="auto"/>
        <w:textAlignment w:val="auto"/>
        <w:rPr>
          <w:rFonts w:ascii="宋体"/>
          <w:b/>
          <w:color w:val="000000"/>
          <w:sz w:val="24"/>
        </w:rPr>
      </w:pPr>
      <w:r>
        <w:rPr>
          <w:rFonts w:ascii="宋体" w:hAnsi="宋体" w:hint="eastAsia"/>
          <w:b/>
          <w:color w:val="000000"/>
          <w:sz w:val="24"/>
        </w:rPr>
        <w:t>评标办法</w:t>
      </w:r>
    </w:p>
    <w:p w:rsidR="00995310" w:rsidRDefault="00995310" w:rsidP="001A6C85">
      <w:pPr>
        <w:widowControl/>
        <w:tabs>
          <w:tab w:val="left" w:pos="900"/>
          <w:tab w:val="left" w:pos="1100"/>
        </w:tabs>
        <w:adjustRightInd/>
        <w:spacing w:line="300" w:lineRule="auto"/>
        <w:textAlignment w:val="auto"/>
        <w:rPr>
          <w:rFonts w:ascii="宋体"/>
          <w:color w:val="000000"/>
          <w:sz w:val="24"/>
          <w:u w:val="single"/>
        </w:rPr>
      </w:pPr>
      <w:r>
        <w:rPr>
          <w:rFonts w:ascii="宋体" w:hAnsi="宋体"/>
          <w:color w:val="000000"/>
          <w:sz w:val="24"/>
        </w:rPr>
        <w:t xml:space="preserve">    </w:t>
      </w:r>
      <w:r>
        <w:rPr>
          <w:rFonts w:ascii="宋体" w:hAnsi="宋体" w:hint="eastAsia"/>
          <w:color w:val="000000"/>
          <w:sz w:val="24"/>
        </w:rPr>
        <w:t>本招标项目采用的评标办法：</w:t>
      </w:r>
      <w:r>
        <w:rPr>
          <w:rFonts w:ascii="宋体" w:hAnsi="宋体" w:hint="eastAsia"/>
          <w:b/>
          <w:sz w:val="24"/>
          <w:u w:val="single"/>
        </w:rPr>
        <w:t>在合理造价区间随机抽取中标人办法</w:t>
      </w:r>
      <w:r>
        <w:rPr>
          <w:rFonts w:ascii="宋体" w:hAnsi="宋体" w:hint="eastAsia"/>
          <w:color w:val="000000"/>
          <w:sz w:val="24"/>
        </w:rPr>
        <w:t>。</w:t>
      </w:r>
    </w:p>
    <w:p w:rsidR="00995310" w:rsidRDefault="00995310" w:rsidP="001A6C85">
      <w:pPr>
        <w:widowControl/>
        <w:numPr>
          <w:ilvl w:val="0"/>
          <w:numId w:val="1"/>
        </w:numPr>
        <w:tabs>
          <w:tab w:val="left" w:pos="510"/>
          <w:tab w:val="left" w:pos="900"/>
          <w:tab w:val="left" w:pos="1100"/>
        </w:tabs>
        <w:adjustRightInd/>
        <w:spacing w:line="300" w:lineRule="auto"/>
        <w:jc w:val="left"/>
        <w:textAlignment w:val="auto"/>
        <w:rPr>
          <w:rFonts w:ascii="宋体"/>
          <w:b/>
          <w:color w:val="000000"/>
          <w:sz w:val="24"/>
        </w:rPr>
      </w:pPr>
      <w:r>
        <w:rPr>
          <w:rFonts w:ascii="宋体" w:hAnsi="宋体" w:hint="eastAsia"/>
          <w:b/>
          <w:color w:val="000000"/>
          <w:sz w:val="24"/>
        </w:rPr>
        <w:t>投标保证金的提交</w:t>
      </w:r>
    </w:p>
    <w:p w:rsidR="00995310" w:rsidRDefault="00995310" w:rsidP="001A6C85">
      <w:pPr>
        <w:widowControl/>
        <w:numPr>
          <w:ilvl w:val="1"/>
          <w:numId w:val="1"/>
        </w:numPr>
        <w:tabs>
          <w:tab w:val="left" w:pos="510"/>
          <w:tab w:val="left" w:pos="900"/>
          <w:tab w:val="left" w:pos="1100"/>
        </w:tabs>
        <w:adjustRightInd/>
        <w:spacing w:line="300" w:lineRule="auto"/>
        <w:jc w:val="left"/>
        <w:textAlignment w:val="auto"/>
        <w:rPr>
          <w:rFonts w:ascii="宋体"/>
          <w:color w:val="000000"/>
          <w:sz w:val="24"/>
        </w:rPr>
      </w:pPr>
      <w:r>
        <w:rPr>
          <w:rFonts w:ascii="宋体" w:hAnsi="宋体" w:hint="eastAsia"/>
          <w:color w:val="000000"/>
          <w:sz w:val="24"/>
        </w:rPr>
        <w:t>投标保证金提交的时间：</w:t>
      </w:r>
      <w:r>
        <w:rPr>
          <w:rFonts w:ascii="宋体" w:hAnsi="宋体" w:hint="eastAsia"/>
          <w:b/>
          <w:sz w:val="24"/>
          <w:u w:val="single"/>
        </w:rPr>
        <w:t>在投标截止时间之前</w:t>
      </w:r>
      <w:r>
        <w:rPr>
          <w:rFonts w:ascii="宋体" w:hAnsi="宋体" w:hint="eastAsia"/>
          <w:color w:val="000000"/>
          <w:sz w:val="24"/>
        </w:rPr>
        <w:t>；</w:t>
      </w:r>
    </w:p>
    <w:p w:rsidR="00995310" w:rsidRDefault="00995310" w:rsidP="001A6C85">
      <w:pPr>
        <w:widowControl/>
        <w:numPr>
          <w:ilvl w:val="1"/>
          <w:numId w:val="1"/>
        </w:numPr>
        <w:tabs>
          <w:tab w:val="left" w:pos="510"/>
          <w:tab w:val="left" w:pos="900"/>
          <w:tab w:val="left" w:pos="1100"/>
        </w:tabs>
        <w:adjustRightInd/>
        <w:spacing w:line="300" w:lineRule="auto"/>
        <w:jc w:val="left"/>
        <w:textAlignment w:val="auto"/>
        <w:rPr>
          <w:rFonts w:ascii="宋体"/>
          <w:b/>
          <w:sz w:val="24"/>
          <w:u w:val="single"/>
        </w:rPr>
      </w:pPr>
      <w:r>
        <w:rPr>
          <w:rFonts w:ascii="宋体" w:hAnsi="宋体" w:hint="eastAsia"/>
          <w:color w:val="000000"/>
          <w:sz w:val="24"/>
        </w:rPr>
        <w:t>投标保证金提交的方式：</w:t>
      </w:r>
      <w:r>
        <w:rPr>
          <w:rFonts w:ascii="宋体" w:hAnsi="宋体" w:hint="eastAsia"/>
          <w:b/>
          <w:sz w:val="24"/>
          <w:u w:val="single"/>
        </w:rPr>
        <w:t>采用现金方式在开标截止时间前送达招标人</w:t>
      </w:r>
      <w:r>
        <w:rPr>
          <w:rFonts w:ascii="宋体"/>
          <w:b/>
          <w:sz w:val="24"/>
          <w:u w:val="single"/>
        </w:rPr>
        <w:t>,</w:t>
      </w:r>
      <w:r>
        <w:rPr>
          <w:rFonts w:ascii="宋体" w:hAnsi="宋体" w:hint="eastAsia"/>
          <w:b/>
          <w:sz w:val="24"/>
          <w:u w:val="single"/>
        </w:rPr>
        <w:t>保证金应密封在信封袋中</w:t>
      </w:r>
      <w:r>
        <w:rPr>
          <w:rFonts w:ascii="宋体"/>
          <w:b/>
          <w:sz w:val="24"/>
          <w:u w:val="single"/>
        </w:rPr>
        <w:t>,</w:t>
      </w:r>
      <w:r>
        <w:rPr>
          <w:rFonts w:ascii="宋体" w:hAnsi="宋体" w:hint="eastAsia"/>
          <w:b/>
          <w:sz w:val="24"/>
          <w:u w:val="single"/>
        </w:rPr>
        <w:t>并在信封封口处加盖公章；</w:t>
      </w:r>
    </w:p>
    <w:p w:rsidR="00995310" w:rsidRDefault="00995310" w:rsidP="001A6C85">
      <w:pPr>
        <w:widowControl/>
        <w:numPr>
          <w:ilvl w:val="1"/>
          <w:numId w:val="1"/>
        </w:numPr>
        <w:tabs>
          <w:tab w:val="left" w:pos="510"/>
          <w:tab w:val="left" w:pos="900"/>
          <w:tab w:val="left" w:pos="1100"/>
        </w:tabs>
        <w:adjustRightInd/>
        <w:spacing w:line="300" w:lineRule="auto"/>
        <w:jc w:val="left"/>
        <w:textAlignment w:val="auto"/>
        <w:rPr>
          <w:rFonts w:ascii="宋体"/>
          <w:color w:val="000000"/>
          <w:sz w:val="24"/>
        </w:rPr>
      </w:pPr>
      <w:r>
        <w:rPr>
          <w:rFonts w:ascii="宋体" w:hAnsi="宋体" w:hint="eastAsia"/>
          <w:color w:val="000000"/>
          <w:sz w:val="24"/>
        </w:rPr>
        <w:t>投标保证金提交的金额：</w:t>
      </w:r>
      <w:r>
        <w:rPr>
          <w:rFonts w:ascii="宋体" w:hAnsi="宋体" w:hint="eastAsia"/>
          <w:b/>
          <w:sz w:val="24"/>
          <w:u w:val="single"/>
        </w:rPr>
        <w:t>人民币贰仟伍佰元整</w:t>
      </w:r>
      <w:r>
        <w:rPr>
          <w:rFonts w:ascii="宋体" w:hAnsi="宋体" w:hint="eastAsia"/>
          <w:color w:val="000000"/>
          <w:sz w:val="24"/>
        </w:rPr>
        <w:t>。</w:t>
      </w:r>
    </w:p>
    <w:p w:rsidR="00995310" w:rsidRDefault="00995310" w:rsidP="001A6C85">
      <w:pPr>
        <w:widowControl/>
        <w:numPr>
          <w:ilvl w:val="0"/>
          <w:numId w:val="1"/>
        </w:numPr>
        <w:tabs>
          <w:tab w:val="left" w:pos="510"/>
          <w:tab w:val="left" w:pos="900"/>
          <w:tab w:val="left" w:pos="1100"/>
        </w:tabs>
        <w:adjustRightInd/>
        <w:spacing w:line="300" w:lineRule="auto"/>
        <w:jc w:val="left"/>
        <w:textAlignment w:val="auto"/>
        <w:rPr>
          <w:rFonts w:ascii="宋体"/>
          <w:b/>
          <w:color w:val="000000"/>
          <w:sz w:val="24"/>
        </w:rPr>
      </w:pPr>
      <w:r>
        <w:rPr>
          <w:rFonts w:ascii="宋体" w:hAnsi="宋体" w:hint="eastAsia"/>
          <w:b/>
          <w:color w:val="000000"/>
          <w:sz w:val="24"/>
        </w:rPr>
        <w:t>投标文件的递交</w:t>
      </w:r>
    </w:p>
    <w:p w:rsidR="00995310" w:rsidRDefault="00995310" w:rsidP="001A6C85">
      <w:pPr>
        <w:widowControl/>
        <w:numPr>
          <w:ilvl w:val="1"/>
          <w:numId w:val="1"/>
        </w:numPr>
        <w:tabs>
          <w:tab w:val="left" w:pos="510"/>
          <w:tab w:val="left" w:pos="900"/>
          <w:tab w:val="left" w:pos="1100"/>
        </w:tabs>
        <w:adjustRightInd/>
        <w:spacing w:line="300" w:lineRule="auto"/>
        <w:jc w:val="left"/>
        <w:textAlignment w:val="auto"/>
        <w:rPr>
          <w:i/>
          <w:sz w:val="24"/>
        </w:rPr>
      </w:pPr>
      <w:r>
        <w:rPr>
          <w:rFonts w:ascii="宋体" w:hAnsi="宋体" w:hint="eastAsia"/>
          <w:sz w:val="24"/>
        </w:rPr>
        <w:t>递交投标文件的截止时间（投标截止时间）：</w:t>
      </w:r>
      <w:r>
        <w:rPr>
          <w:rFonts w:ascii="宋体" w:hAnsi="宋体"/>
          <w:b/>
          <w:sz w:val="24"/>
          <w:u w:val="single"/>
        </w:rPr>
        <w:t>2015</w:t>
      </w:r>
      <w:r>
        <w:rPr>
          <w:rFonts w:ascii="宋体" w:hAnsi="宋体" w:hint="eastAsia"/>
          <w:sz w:val="24"/>
        </w:rPr>
        <w:t>年</w:t>
      </w:r>
      <w:r>
        <w:rPr>
          <w:rFonts w:ascii="宋体" w:hAnsi="宋体"/>
          <w:b/>
          <w:sz w:val="24"/>
          <w:u w:val="single"/>
        </w:rPr>
        <w:t>9</w:t>
      </w:r>
      <w:r>
        <w:rPr>
          <w:rFonts w:ascii="宋体" w:hAnsi="宋体" w:hint="eastAsia"/>
          <w:sz w:val="24"/>
        </w:rPr>
        <w:t>月</w:t>
      </w:r>
      <w:r>
        <w:rPr>
          <w:rFonts w:ascii="宋体" w:hAnsi="宋体"/>
          <w:b/>
          <w:sz w:val="24"/>
          <w:u w:val="single"/>
        </w:rPr>
        <w:t xml:space="preserve"> 9 </w:t>
      </w:r>
      <w:r>
        <w:rPr>
          <w:rFonts w:ascii="宋体" w:hAnsi="宋体" w:hint="eastAsia"/>
          <w:sz w:val="24"/>
        </w:rPr>
        <w:t>日</w:t>
      </w:r>
      <w:r>
        <w:rPr>
          <w:rFonts w:ascii="宋体" w:hAnsi="宋体"/>
          <w:b/>
          <w:sz w:val="24"/>
          <w:u w:val="single"/>
        </w:rPr>
        <w:t>10</w:t>
      </w:r>
      <w:r>
        <w:rPr>
          <w:rFonts w:ascii="宋体" w:hAnsi="宋体" w:hint="eastAsia"/>
          <w:sz w:val="24"/>
        </w:rPr>
        <w:t>时</w:t>
      </w:r>
      <w:r>
        <w:rPr>
          <w:rFonts w:ascii="宋体"/>
          <w:b/>
          <w:sz w:val="24"/>
          <w:u w:val="single"/>
        </w:rPr>
        <w:t>00</w:t>
      </w:r>
      <w:r>
        <w:rPr>
          <w:rFonts w:ascii="宋体" w:hAnsi="宋体" w:hint="eastAsia"/>
          <w:sz w:val="24"/>
        </w:rPr>
        <w:t>分，提交地点为</w:t>
      </w:r>
      <w:r>
        <w:rPr>
          <w:rFonts w:ascii="宋体" w:hAnsi="宋体" w:hint="eastAsia"/>
          <w:b/>
          <w:sz w:val="24"/>
          <w:szCs w:val="24"/>
          <w:u w:val="single"/>
        </w:rPr>
        <w:t>省科技大厦四楼会议室</w:t>
      </w:r>
      <w:r>
        <w:rPr>
          <w:rFonts w:hint="eastAsia"/>
          <w:sz w:val="24"/>
        </w:rPr>
        <w:t>；</w:t>
      </w:r>
    </w:p>
    <w:p w:rsidR="00995310" w:rsidRDefault="00995310" w:rsidP="001A6C85">
      <w:pPr>
        <w:widowControl/>
        <w:numPr>
          <w:ilvl w:val="1"/>
          <w:numId w:val="1"/>
        </w:numPr>
        <w:tabs>
          <w:tab w:val="left" w:pos="510"/>
          <w:tab w:val="left" w:pos="900"/>
          <w:tab w:val="left" w:pos="1100"/>
        </w:tabs>
        <w:adjustRightInd/>
        <w:spacing w:line="300" w:lineRule="auto"/>
        <w:jc w:val="left"/>
        <w:textAlignment w:val="auto"/>
        <w:rPr>
          <w:rFonts w:ascii="宋体"/>
          <w:color w:val="000000"/>
          <w:sz w:val="24"/>
        </w:rPr>
      </w:pPr>
      <w:r>
        <w:rPr>
          <w:rFonts w:hint="eastAsia"/>
          <w:sz w:val="24"/>
        </w:rPr>
        <w:t>逾期送达的或未送达指定地点的投标文件，招标人不予受理。</w:t>
      </w:r>
    </w:p>
    <w:p w:rsidR="00995310" w:rsidRDefault="00995310" w:rsidP="001A6C85">
      <w:pPr>
        <w:widowControl/>
        <w:numPr>
          <w:ilvl w:val="0"/>
          <w:numId w:val="1"/>
        </w:numPr>
        <w:tabs>
          <w:tab w:val="left" w:pos="510"/>
          <w:tab w:val="left" w:pos="900"/>
          <w:tab w:val="left" w:pos="1100"/>
        </w:tabs>
        <w:adjustRightInd/>
        <w:spacing w:line="300" w:lineRule="auto"/>
        <w:jc w:val="left"/>
        <w:textAlignment w:val="auto"/>
        <w:rPr>
          <w:rFonts w:ascii="宋体"/>
          <w:b/>
          <w:color w:val="000000"/>
          <w:sz w:val="24"/>
        </w:rPr>
      </w:pPr>
      <w:r>
        <w:rPr>
          <w:rFonts w:ascii="宋体" w:hAnsi="宋体" w:hint="eastAsia"/>
          <w:b/>
          <w:color w:val="000000"/>
          <w:sz w:val="24"/>
        </w:rPr>
        <w:t>发布公告的媒介</w:t>
      </w:r>
    </w:p>
    <w:p w:rsidR="00995310" w:rsidRDefault="00995310" w:rsidP="00B71E01">
      <w:pPr>
        <w:ind w:firstLineChars="250" w:firstLine="31680"/>
        <w:rPr>
          <w:rFonts w:ascii="宋体" w:hAnsi="宋体" w:cs="宋体"/>
          <w:sz w:val="24"/>
          <w:szCs w:val="24"/>
        </w:rPr>
      </w:pPr>
      <w:r>
        <w:rPr>
          <w:rFonts w:ascii="宋体" w:hAnsi="宋体" w:hint="eastAsia"/>
          <w:color w:val="000000"/>
          <w:sz w:val="24"/>
        </w:rPr>
        <w:t>本次邀请函同时在</w:t>
      </w:r>
      <w:r>
        <w:rPr>
          <w:rFonts w:ascii="宋体" w:hAnsi="宋体" w:cs="宋体" w:hint="eastAsia"/>
          <w:sz w:val="24"/>
          <w:szCs w:val="24"/>
        </w:rPr>
        <w:t>福建科技信息网公告栏进行招标公告（</w:t>
      </w:r>
      <w:hyperlink r:id="rId7" w:history="1">
        <w:r>
          <w:rPr>
            <w:rStyle w:val="Hyperlink"/>
            <w:rFonts w:ascii="宋体" w:hAnsi="宋体" w:cs="宋体"/>
            <w:sz w:val="24"/>
            <w:szCs w:val="24"/>
          </w:rPr>
          <w:t>http://www.fjinfo.gov.cn</w:t>
        </w:r>
      </w:hyperlink>
      <w:r>
        <w:rPr>
          <w:rFonts w:ascii="宋体" w:hAnsi="宋体" w:cs="宋体" w:hint="eastAsia"/>
          <w:sz w:val="24"/>
          <w:szCs w:val="24"/>
        </w:rPr>
        <w:t>），公开本次招标的项目清单及项目综合单价。</w:t>
      </w:r>
      <w:r>
        <w:rPr>
          <w:rFonts w:ascii="宋体" w:hAnsi="宋体" w:cs="宋体"/>
          <w:sz w:val="24"/>
          <w:szCs w:val="24"/>
        </w:rPr>
        <w:t xml:space="preserve"> </w:t>
      </w:r>
    </w:p>
    <w:p w:rsidR="00995310" w:rsidRDefault="00995310" w:rsidP="001A6C85">
      <w:pPr>
        <w:widowControl/>
        <w:tabs>
          <w:tab w:val="left" w:pos="900"/>
          <w:tab w:val="left" w:pos="1100"/>
        </w:tabs>
        <w:adjustRightInd/>
        <w:spacing w:line="300" w:lineRule="auto"/>
        <w:jc w:val="left"/>
        <w:textAlignment w:val="auto"/>
        <w:rPr>
          <w:rFonts w:ascii="宋体"/>
          <w:color w:val="000000"/>
          <w:sz w:val="24"/>
        </w:rPr>
      </w:pPr>
      <w:r>
        <w:rPr>
          <w:rFonts w:ascii="宋体" w:hAnsi="宋体" w:hint="eastAsia"/>
          <w:b/>
          <w:sz w:val="24"/>
          <w:u w:val="single"/>
        </w:rPr>
        <w:t>省科技大厦公告栏</w:t>
      </w:r>
      <w:r>
        <w:rPr>
          <w:rFonts w:ascii="宋体" w:hAnsi="宋体"/>
          <w:b/>
          <w:sz w:val="24"/>
          <w:u w:val="single"/>
        </w:rPr>
        <w:t xml:space="preserve"> </w:t>
      </w:r>
      <w:r>
        <w:rPr>
          <w:rFonts w:ascii="宋体" w:hAnsi="宋体" w:hint="eastAsia"/>
          <w:color w:val="000000"/>
          <w:sz w:val="24"/>
        </w:rPr>
        <w:t>上发布。</w:t>
      </w:r>
    </w:p>
    <w:p w:rsidR="00995310" w:rsidRDefault="00995310" w:rsidP="001A6C85">
      <w:pPr>
        <w:widowControl/>
        <w:numPr>
          <w:ilvl w:val="0"/>
          <w:numId w:val="1"/>
        </w:numPr>
        <w:tabs>
          <w:tab w:val="left" w:pos="510"/>
          <w:tab w:val="left" w:pos="900"/>
          <w:tab w:val="left" w:pos="1100"/>
        </w:tabs>
        <w:adjustRightInd/>
        <w:spacing w:line="300" w:lineRule="auto"/>
        <w:jc w:val="left"/>
        <w:textAlignment w:val="auto"/>
        <w:rPr>
          <w:rFonts w:ascii="宋体"/>
          <w:b/>
          <w:color w:val="000000"/>
          <w:sz w:val="24"/>
        </w:rPr>
      </w:pPr>
      <w:r>
        <w:rPr>
          <w:rFonts w:ascii="宋体" w:hAnsi="宋体" w:hint="eastAsia"/>
          <w:b/>
          <w:color w:val="000000"/>
          <w:sz w:val="24"/>
        </w:rPr>
        <w:t>联系方式</w:t>
      </w:r>
    </w:p>
    <w:p w:rsidR="00995310" w:rsidRDefault="00995310" w:rsidP="00B71E01">
      <w:pPr>
        <w:pStyle w:val="NormalIndent"/>
        <w:snapToGrid w:val="0"/>
        <w:spacing w:line="420" w:lineRule="exact"/>
        <w:ind w:firstLineChars="200" w:firstLine="31680"/>
        <w:rPr>
          <w:rFonts w:ascii="宋体"/>
          <w:color w:val="000000"/>
          <w:sz w:val="24"/>
        </w:rPr>
      </w:pPr>
      <w:r>
        <w:rPr>
          <w:rFonts w:ascii="宋体" w:hAnsi="宋体" w:hint="eastAsia"/>
          <w:color w:val="000000"/>
          <w:sz w:val="24"/>
        </w:rPr>
        <w:t>招标人：</w:t>
      </w:r>
      <w:r>
        <w:rPr>
          <w:rFonts w:ascii="宋体" w:hAnsi="宋体" w:hint="eastAsia"/>
          <w:b/>
          <w:sz w:val="24"/>
          <w:u w:val="single"/>
        </w:rPr>
        <w:t>福建省科学技术信息研究所</w:t>
      </w:r>
      <w:r>
        <w:rPr>
          <w:rFonts w:ascii="宋体" w:hAnsi="宋体" w:hint="eastAsia"/>
          <w:color w:val="000000"/>
          <w:sz w:val="24"/>
        </w:rPr>
        <w:t>；</w:t>
      </w:r>
    </w:p>
    <w:p w:rsidR="00995310" w:rsidRDefault="00995310" w:rsidP="00B71E01">
      <w:pPr>
        <w:pStyle w:val="NormalIndent"/>
        <w:snapToGrid w:val="0"/>
        <w:spacing w:line="420" w:lineRule="exact"/>
        <w:ind w:firstLineChars="200" w:firstLine="31680"/>
        <w:rPr>
          <w:rFonts w:ascii="宋体"/>
          <w:color w:val="000000"/>
          <w:sz w:val="24"/>
          <w:u w:val="single"/>
        </w:rPr>
      </w:pPr>
      <w:r>
        <w:rPr>
          <w:rFonts w:ascii="宋体" w:hAnsi="宋体" w:hint="eastAsia"/>
          <w:color w:val="000000"/>
          <w:sz w:val="24"/>
        </w:rPr>
        <w:t>地址：</w:t>
      </w:r>
      <w:r>
        <w:rPr>
          <w:rFonts w:ascii="宋体" w:hAnsi="宋体" w:hint="eastAsia"/>
          <w:b/>
          <w:sz w:val="24"/>
          <w:u w:val="single"/>
        </w:rPr>
        <w:t>福州市北环西路</w:t>
      </w:r>
      <w:r>
        <w:rPr>
          <w:rFonts w:ascii="宋体" w:hAnsi="宋体"/>
          <w:b/>
          <w:sz w:val="24"/>
          <w:u w:val="single"/>
        </w:rPr>
        <w:t>108</w:t>
      </w:r>
      <w:r>
        <w:rPr>
          <w:rFonts w:ascii="宋体" w:hAnsi="宋体" w:hint="eastAsia"/>
          <w:b/>
          <w:sz w:val="24"/>
          <w:u w:val="single"/>
        </w:rPr>
        <w:t>号</w:t>
      </w:r>
      <w:r>
        <w:rPr>
          <w:rFonts w:ascii="宋体" w:hAnsi="宋体" w:hint="eastAsia"/>
          <w:color w:val="000000"/>
          <w:sz w:val="24"/>
        </w:rPr>
        <w:t>，邮编：</w:t>
      </w:r>
      <w:r>
        <w:rPr>
          <w:rFonts w:ascii="宋体" w:hAnsi="宋体"/>
          <w:b/>
          <w:sz w:val="24"/>
          <w:u w:val="single"/>
        </w:rPr>
        <w:t>350001</w:t>
      </w:r>
      <w:r>
        <w:rPr>
          <w:rFonts w:ascii="宋体" w:hAnsi="宋体" w:hint="eastAsia"/>
          <w:color w:val="000000"/>
          <w:sz w:val="24"/>
        </w:rPr>
        <w:t>；</w:t>
      </w:r>
    </w:p>
    <w:p w:rsidR="00995310" w:rsidRDefault="00995310" w:rsidP="00B71E01">
      <w:pPr>
        <w:pStyle w:val="NormalIndent"/>
        <w:snapToGrid w:val="0"/>
        <w:spacing w:line="420" w:lineRule="exact"/>
        <w:ind w:firstLineChars="200" w:firstLine="31680"/>
        <w:rPr>
          <w:rFonts w:ascii="宋体"/>
          <w:color w:val="000000"/>
          <w:sz w:val="24"/>
        </w:rPr>
      </w:pPr>
      <w:r>
        <w:rPr>
          <w:rFonts w:ascii="宋体" w:hAnsi="宋体" w:hint="eastAsia"/>
          <w:color w:val="000000"/>
          <w:sz w:val="24"/>
        </w:rPr>
        <w:t>电话：</w:t>
      </w:r>
      <w:r>
        <w:rPr>
          <w:rFonts w:ascii="宋体" w:hAnsi="宋体" w:cs="宋体"/>
          <w:b/>
          <w:bCs/>
          <w:sz w:val="24"/>
          <w:u w:val="single"/>
        </w:rPr>
        <w:t xml:space="preserve">0591-87881720 </w:t>
      </w:r>
      <w:r>
        <w:rPr>
          <w:rFonts w:ascii="宋体" w:hAnsi="宋体"/>
          <w:b/>
          <w:color w:val="000000"/>
          <w:szCs w:val="21"/>
        </w:rPr>
        <w:t xml:space="preserve">   </w:t>
      </w:r>
      <w:r>
        <w:rPr>
          <w:rFonts w:ascii="宋体" w:hAnsi="宋体" w:hint="eastAsia"/>
          <w:color w:val="000000"/>
          <w:sz w:val="24"/>
        </w:rPr>
        <w:t>传真：</w:t>
      </w:r>
      <w:r>
        <w:rPr>
          <w:rFonts w:ascii="宋体" w:hAnsi="宋体" w:cs="宋体"/>
          <w:b/>
          <w:bCs/>
          <w:sz w:val="24"/>
          <w:u w:val="single"/>
        </w:rPr>
        <w:t xml:space="preserve">0591-87881720 </w:t>
      </w:r>
      <w:r>
        <w:rPr>
          <w:rFonts w:ascii="宋体" w:hAnsi="宋体" w:hint="eastAsia"/>
          <w:color w:val="000000"/>
          <w:sz w:val="24"/>
        </w:rPr>
        <w:t>；</w:t>
      </w:r>
    </w:p>
    <w:p w:rsidR="00995310" w:rsidRDefault="00995310" w:rsidP="00B71E01">
      <w:pPr>
        <w:pStyle w:val="NormalIndent"/>
        <w:snapToGrid w:val="0"/>
        <w:spacing w:line="420" w:lineRule="exact"/>
        <w:ind w:firstLineChars="200" w:firstLine="31680"/>
        <w:rPr>
          <w:rFonts w:ascii="宋体"/>
          <w:color w:val="000000"/>
          <w:sz w:val="24"/>
          <w:u w:val="single"/>
        </w:rPr>
      </w:pPr>
      <w:r>
        <w:rPr>
          <w:rFonts w:ascii="宋体" w:hAnsi="宋体" w:hint="eastAsia"/>
          <w:color w:val="000000"/>
          <w:sz w:val="24"/>
        </w:rPr>
        <w:t>联系人：</w:t>
      </w:r>
      <w:r>
        <w:rPr>
          <w:rFonts w:ascii="宋体" w:hAnsi="宋体" w:hint="eastAsia"/>
          <w:b/>
          <w:sz w:val="24"/>
          <w:u w:val="single"/>
        </w:rPr>
        <w:t>刘主任</w:t>
      </w:r>
      <w:r>
        <w:rPr>
          <w:rFonts w:ascii="宋体" w:hAnsi="宋体" w:hint="eastAsia"/>
          <w:color w:val="000000"/>
          <w:sz w:val="24"/>
        </w:rPr>
        <w:t>。</w:t>
      </w:r>
    </w:p>
    <w:p w:rsidR="00995310" w:rsidRDefault="00995310" w:rsidP="00B71E01">
      <w:pPr>
        <w:pStyle w:val="NormalIndent"/>
        <w:snapToGrid w:val="0"/>
        <w:spacing w:before="240" w:line="420" w:lineRule="exact"/>
        <w:ind w:firstLineChars="200" w:firstLine="31680"/>
        <w:rPr>
          <w:rFonts w:ascii="宋体"/>
          <w:color w:val="000000"/>
          <w:sz w:val="24"/>
          <w:u w:val="single"/>
        </w:rPr>
      </w:pPr>
      <w:r>
        <w:rPr>
          <w:rFonts w:ascii="宋体" w:hAnsi="宋体" w:hint="eastAsia"/>
          <w:color w:val="000000"/>
          <w:sz w:val="24"/>
        </w:rPr>
        <w:t>招标代理机构：</w:t>
      </w:r>
      <w:r>
        <w:rPr>
          <w:rFonts w:ascii="宋体" w:hAnsi="宋体" w:cs="宋体" w:hint="eastAsia"/>
          <w:b/>
          <w:color w:val="000000"/>
          <w:sz w:val="24"/>
          <w:u w:val="single"/>
        </w:rPr>
        <w:t>江苏策诚工程咨询有限公司</w:t>
      </w:r>
    </w:p>
    <w:p w:rsidR="00995310" w:rsidRDefault="00995310" w:rsidP="00B71E01">
      <w:pPr>
        <w:pStyle w:val="NormalIndent"/>
        <w:snapToGrid w:val="0"/>
        <w:spacing w:line="420" w:lineRule="exact"/>
        <w:ind w:firstLineChars="200" w:firstLine="31680"/>
        <w:rPr>
          <w:rFonts w:ascii="宋体"/>
          <w:color w:val="000000"/>
          <w:sz w:val="24"/>
          <w:u w:val="single"/>
        </w:rPr>
      </w:pPr>
      <w:r>
        <w:rPr>
          <w:rFonts w:ascii="宋体" w:hAnsi="宋体" w:hint="eastAsia"/>
          <w:color w:val="000000"/>
          <w:sz w:val="24"/>
        </w:rPr>
        <w:t>地址：</w:t>
      </w:r>
      <w:r>
        <w:rPr>
          <w:rFonts w:ascii="宋体" w:hAnsi="宋体" w:cs="宋体" w:hint="eastAsia"/>
          <w:b/>
          <w:color w:val="000000"/>
          <w:sz w:val="24"/>
          <w:u w:val="single"/>
        </w:rPr>
        <w:t>福州市鼓楼区北环中路</w:t>
      </w:r>
      <w:r>
        <w:rPr>
          <w:rFonts w:ascii="宋体" w:hAnsi="宋体" w:cs="宋体"/>
          <w:b/>
          <w:color w:val="000000"/>
          <w:sz w:val="24"/>
          <w:u w:val="single"/>
        </w:rPr>
        <w:t>131</w:t>
      </w:r>
      <w:r>
        <w:rPr>
          <w:rFonts w:ascii="宋体" w:hAnsi="宋体" w:cs="宋体" w:hint="eastAsia"/>
          <w:b/>
          <w:color w:val="000000"/>
          <w:sz w:val="24"/>
          <w:u w:val="single"/>
        </w:rPr>
        <w:t>号时代金典</w:t>
      </w:r>
      <w:r>
        <w:rPr>
          <w:rFonts w:ascii="宋体" w:hAnsi="宋体" w:cs="宋体"/>
          <w:b/>
          <w:color w:val="000000"/>
          <w:sz w:val="24"/>
          <w:u w:val="single"/>
        </w:rPr>
        <w:t>801</w:t>
      </w:r>
      <w:r>
        <w:rPr>
          <w:rFonts w:ascii="宋体" w:hAnsi="宋体" w:cs="宋体" w:hint="eastAsia"/>
          <w:b/>
          <w:color w:val="000000"/>
          <w:sz w:val="24"/>
          <w:u w:val="single"/>
        </w:rPr>
        <w:t>室</w:t>
      </w:r>
      <w:r>
        <w:rPr>
          <w:rFonts w:ascii="宋体" w:hAnsi="宋体" w:hint="eastAsia"/>
          <w:color w:val="000000"/>
          <w:sz w:val="24"/>
        </w:rPr>
        <w:t>，邮编：</w:t>
      </w:r>
      <w:r>
        <w:rPr>
          <w:rFonts w:ascii="宋体" w:hAnsi="宋体"/>
          <w:b/>
          <w:sz w:val="24"/>
          <w:u w:val="single"/>
        </w:rPr>
        <w:t>350001</w:t>
      </w:r>
      <w:r>
        <w:rPr>
          <w:rFonts w:ascii="宋体" w:hAnsi="宋体" w:hint="eastAsia"/>
          <w:color w:val="000000"/>
          <w:sz w:val="24"/>
        </w:rPr>
        <w:t>；</w:t>
      </w:r>
    </w:p>
    <w:p w:rsidR="00995310" w:rsidRPr="00B71E01" w:rsidRDefault="00995310" w:rsidP="00B71E01">
      <w:pPr>
        <w:pStyle w:val="NormalIndent"/>
        <w:snapToGrid w:val="0"/>
        <w:spacing w:line="420" w:lineRule="exact"/>
        <w:ind w:firstLineChars="200" w:firstLine="31680"/>
        <w:rPr>
          <w:rFonts w:ascii="宋体"/>
          <w:color w:val="000000"/>
          <w:sz w:val="24"/>
        </w:rPr>
      </w:pPr>
      <w:r w:rsidRPr="00B71E01">
        <w:rPr>
          <w:rFonts w:ascii="宋体" w:hAnsi="宋体" w:hint="eastAsia"/>
          <w:color w:val="000000"/>
          <w:sz w:val="24"/>
        </w:rPr>
        <w:t>电话</w:t>
      </w:r>
      <w:r w:rsidRPr="00B71E01">
        <w:rPr>
          <w:rFonts w:ascii="宋体" w:hAnsi="宋体"/>
          <w:color w:val="000000"/>
          <w:sz w:val="24"/>
        </w:rPr>
        <w:t>/</w:t>
      </w:r>
      <w:r w:rsidRPr="00B71E01">
        <w:rPr>
          <w:rFonts w:ascii="宋体" w:hAnsi="宋体" w:hint="eastAsia"/>
          <w:color w:val="000000"/>
          <w:sz w:val="24"/>
        </w:rPr>
        <w:t>传真：</w:t>
      </w:r>
      <w:r w:rsidRPr="00B71E01">
        <w:rPr>
          <w:rFonts w:ascii="宋体" w:hAnsi="宋体"/>
          <w:color w:val="000000"/>
          <w:sz w:val="24"/>
        </w:rPr>
        <w:t xml:space="preserve">0591-877711210   </w:t>
      </w:r>
      <w:r w:rsidRPr="00B71E01">
        <w:rPr>
          <w:rFonts w:ascii="宋体" w:hAnsi="宋体" w:hint="eastAsia"/>
          <w:color w:val="000000"/>
          <w:sz w:val="24"/>
        </w:rPr>
        <w:t>联系人：温工</w:t>
      </w:r>
      <w:bookmarkStart w:id="0" w:name="_GoBack"/>
      <w:bookmarkEnd w:id="0"/>
    </w:p>
    <w:sectPr w:rsidR="00995310" w:rsidRPr="00B71E01" w:rsidSect="00360CC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310" w:rsidRDefault="00995310">
      <w:r>
        <w:separator/>
      </w:r>
    </w:p>
  </w:endnote>
  <w:endnote w:type="continuationSeparator" w:id="0">
    <w:p w:rsidR="00995310" w:rsidRDefault="009953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310" w:rsidRDefault="009953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310" w:rsidRDefault="009953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310" w:rsidRDefault="009953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310" w:rsidRDefault="00995310">
      <w:r>
        <w:separator/>
      </w:r>
    </w:p>
  </w:footnote>
  <w:footnote w:type="continuationSeparator" w:id="0">
    <w:p w:rsidR="00995310" w:rsidRDefault="00995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310" w:rsidRDefault="009953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310" w:rsidRDefault="00995310" w:rsidP="00B71E0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310" w:rsidRDefault="009953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15"/>
    <w:lvl w:ilvl="0">
      <w:start w:val="1"/>
      <w:numFmt w:val="decimal"/>
      <w:lvlText w:val="%1."/>
      <w:lvlJc w:val="left"/>
      <w:pPr>
        <w:tabs>
          <w:tab w:val="num" w:pos="510"/>
        </w:tabs>
        <w:ind w:firstLine="510"/>
      </w:pPr>
      <w:rPr>
        <w:rFonts w:cs="Times New Roman" w:hint="eastAsia"/>
        <w:i w:val="0"/>
        <w:sz w:val="24"/>
      </w:rPr>
    </w:lvl>
    <w:lvl w:ilvl="1">
      <w:start w:val="1"/>
      <w:numFmt w:val="decimal"/>
      <w:lvlText w:val="%1.%2."/>
      <w:lvlJc w:val="left"/>
      <w:pPr>
        <w:tabs>
          <w:tab w:val="num" w:pos="510"/>
        </w:tabs>
        <w:ind w:firstLine="510"/>
      </w:pPr>
      <w:rPr>
        <w:rFonts w:ascii="宋体" w:eastAsia="宋体" w:hAnsi="宋体" w:cs="Times New Roman" w:hint="eastAsia"/>
        <w:i w:val="0"/>
      </w:rPr>
    </w:lvl>
    <w:lvl w:ilvl="2">
      <w:start w:val="1"/>
      <w:numFmt w:val="decimal"/>
      <w:lvlText w:val="%1.%2.%3."/>
      <w:lvlJc w:val="left"/>
      <w:pPr>
        <w:tabs>
          <w:tab w:val="num" w:pos="510"/>
        </w:tabs>
        <w:ind w:firstLine="510"/>
      </w:pPr>
      <w:rPr>
        <w:rFonts w:cs="Times New Roman" w:hint="eastAsia"/>
      </w:rPr>
    </w:lvl>
    <w:lvl w:ilvl="3">
      <w:start w:val="1"/>
      <w:numFmt w:val="decimal"/>
      <w:lvlText w:val="%1.%2.%3.%4."/>
      <w:lvlJc w:val="left"/>
      <w:pPr>
        <w:tabs>
          <w:tab w:val="num" w:pos="510"/>
        </w:tabs>
        <w:ind w:firstLine="510"/>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6C85"/>
    <w:rsid w:val="001A6C85"/>
    <w:rsid w:val="0032615B"/>
    <w:rsid w:val="00360CCA"/>
    <w:rsid w:val="0075048C"/>
    <w:rsid w:val="00995310"/>
    <w:rsid w:val="00A630DE"/>
    <w:rsid w:val="00B71E01"/>
    <w:rsid w:val="00CF5D0A"/>
    <w:rsid w:val="00DD6B5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C85"/>
    <w:pPr>
      <w:widowControl w:val="0"/>
      <w:adjustRightInd w:val="0"/>
      <w:spacing w:line="360" w:lineRule="atLeast"/>
      <w:jc w:val="both"/>
      <w:textAlignment w:val="baseline"/>
    </w:pPr>
    <w:rPr>
      <w:rFonts w:ascii="Times New Roman" w:hAnsi="Times New Roman"/>
      <w:kern w:val="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IndentChar">
    <w:name w:val="Normal Indent Char"/>
    <w:link w:val="NormalIndent"/>
    <w:uiPriority w:val="99"/>
    <w:locked/>
    <w:rsid w:val="001A6C85"/>
    <w:rPr>
      <w:rFonts w:eastAsia="宋体"/>
    </w:rPr>
  </w:style>
  <w:style w:type="character" w:styleId="Hyperlink">
    <w:name w:val="Hyperlink"/>
    <w:basedOn w:val="DefaultParagraphFont"/>
    <w:uiPriority w:val="99"/>
    <w:rsid w:val="001A6C85"/>
    <w:rPr>
      <w:rFonts w:cs="Times New Roman"/>
      <w:color w:val="0000FF"/>
      <w:u w:val="single"/>
    </w:rPr>
  </w:style>
  <w:style w:type="paragraph" w:customStyle="1" w:styleId="Char1CharCharChar">
    <w:name w:val="Char1 Char Char Char"/>
    <w:basedOn w:val="Normal"/>
    <w:uiPriority w:val="99"/>
    <w:rsid w:val="001A6C85"/>
  </w:style>
  <w:style w:type="paragraph" w:styleId="NormalIndent">
    <w:name w:val="Normal Indent"/>
    <w:basedOn w:val="Normal"/>
    <w:link w:val="NormalIndentChar"/>
    <w:uiPriority w:val="99"/>
    <w:rsid w:val="001A6C85"/>
    <w:pPr>
      <w:ind w:firstLine="420"/>
    </w:pPr>
    <w:rPr>
      <w:rFonts w:ascii="Calibri" w:hAnsi="Calibri"/>
    </w:rPr>
  </w:style>
  <w:style w:type="paragraph" w:styleId="Header">
    <w:name w:val="header"/>
    <w:basedOn w:val="Normal"/>
    <w:link w:val="HeaderChar"/>
    <w:uiPriority w:val="99"/>
    <w:rsid w:val="00B71E0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semiHidden/>
    <w:rsid w:val="00ED01ED"/>
    <w:rPr>
      <w:rFonts w:ascii="Times New Roman" w:hAnsi="Times New Roman"/>
      <w:kern w:val="0"/>
      <w:sz w:val="18"/>
      <w:szCs w:val="18"/>
    </w:rPr>
  </w:style>
  <w:style w:type="paragraph" w:styleId="Footer">
    <w:name w:val="footer"/>
    <w:basedOn w:val="Normal"/>
    <w:link w:val="FooterChar"/>
    <w:uiPriority w:val="99"/>
    <w:rsid w:val="00B71E01"/>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semiHidden/>
    <w:rsid w:val="00ED01ED"/>
    <w:rPr>
      <w:rFonts w:ascii="Times New Roman" w:hAnsi="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jinfo.gov.c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230</Words>
  <Characters>1315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刘勇</cp:lastModifiedBy>
  <cp:revision>2</cp:revision>
  <cp:lastPrinted>2015-08-17T10:11:00Z</cp:lastPrinted>
  <dcterms:created xsi:type="dcterms:W3CDTF">2015-08-14T07:19:00Z</dcterms:created>
  <dcterms:modified xsi:type="dcterms:W3CDTF">2015-08-17T10:15:00Z</dcterms:modified>
</cp:coreProperties>
</file>