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报价单</w:t>
      </w:r>
    </w:p>
    <w:tbl>
      <w:tblPr>
        <w:tblStyle w:val="3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387"/>
        <w:gridCol w:w="1104"/>
        <w:gridCol w:w="3153"/>
        <w:gridCol w:w="852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设备</w:t>
            </w:r>
          </w:p>
        </w:tc>
        <w:tc>
          <w:tcPr>
            <w:tcW w:w="4257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配 置 要 求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预 算   (元)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视频后期编辑工作站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  <w:t>CPU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  <w:t>十代intel酷睿i9-10900KF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1套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15000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  <w:t>主板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  <w:t>华硕PRIME Z590高规格大师系列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  <w:t>散热</w:t>
            </w:r>
            <w:bookmarkStart w:id="0" w:name="_GoBack"/>
            <w:bookmarkEnd w:id="0"/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  <w:t>酷冷至尊D240双排一体水冷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  <w:t>显卡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  <w:t>Quadro RTX4000 8GD6专业图形卡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  <w:t>内存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  <w:t>32G*2 海盗船复仇者LPX DDR4 3200 高频马甲版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  <w:t>硬盘1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eastAsia="zh-CN"/>
              </w:rPr>
              <w:t>西数 SN750 SE 黑盘 500G NVME M.2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硬盘2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eastAsia="zh-CN" w:bidi="ar-SA"/>
              </w:rPr>
              <w:t>西数 红盘4T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  <w:t>电源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eastAsia="zh-CN" w:bidi="ar-SA"/>
              </w:rPr>
              <w:t>长城</w:t>
            </w:r>
            <w:r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PRIME7 额定750W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  <w:t>机箱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SAMA先马逾辉静音舱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  <w:vertAlign w:val="baseline"/>
                <w:lang w:val="en-US" w:eastAsia="zh-CN"/>
              </w:rPr>
              <w:t>键盘鼠标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罗技键鼠套装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编辑和字幕软件</w:t>
            </w: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编辑软件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EDIUS X PRO后期编辑软件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1套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7000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字幕软件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440" w:hangingChars="200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雷特小篆EDIUS X版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1套</w:t>
            </w: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存储设备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存储器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480" w:hangingChars="200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铁威马  F4-210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1个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9000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1" w:type="dxa"/>
            <w:vMerge w:val="continue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硬盘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480" w:hangingChars="200"/>
              <w:jc w:val="left"/>
              <w:textAlignment w:val="auto"/>
              <w:rPr>
                <w:rFonts w:hint="eastAsia" w:ascii="华文仿宋" w:hAnsi="华文仿宋" w:eastAsia="华文仿宋" w:cs="华文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西数8T红盘Plus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4个</w:t>
            </w:r>
          </w:p>
        </w:tc>
        <w:tc>
          <w:tcPr>
            <w:tcW w:w="1070" w:type="dxa"/>
            <w:vMerge w:val="continue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6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560" w:hangingChars="200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 计 金 额（含运费、税费等）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注：所有设备质保一年，从交货并验收之日起。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报价单位：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联系人及联系电话：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报价日期：2021年10月   日</w:t>
      </w:r>
    </w:p>
    <w:sectPr>
      <w:pgSz w:w="11906" w:h="16838"/>
      <w:pgMar w:top="1440" w:right="1576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21C67"/>
    <w:rsid w:val="00531986"/>
    <w:rsid w:val="011C43F9"/>
    <w:rsid w:val="14225D5A"/>
    <w:rsid w:val="1963648D"/>
    <w:rsid w:val="2160628E"/>
    <w:rsid w:val="22B33BE0"/>
    <w:rsid w:val="269A593D"/>
    <w:rsid w:val="404E580C"/>
    <w:rsid w:val="47321C67"/>
    <w:rsid w:val="47721783"/>
    <w:rsid w:val="4B643130"/>
    <w:rsid w:val="4DAA5F55"/>
    <w:rsid w:val="5ACD108E"/>
    <w:rsid w:val="6E1D78DF"/>
    <w:rsid w:val="7642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od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2021-09-29T00:16:00Z</dcterms:created>
  <dc:creator>旋风斩</dc:creator>
  <cp:lastModifiedBy>仲武</cp:lastModifiedBy>
  <cp:lastPrinted>2021-10-08T09:32:00Z</cp:lastPrinted>
  <dcterms:modified xsi:type="dcterms:W3CDTF">2021-10-15T00:39:28Z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5BF9522796924DE9B3DE30010D5367C3</vt:lpwstr>
  </property>
</Properties>
</file>